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706"/>
        <w:tblW w:w="247" w:type="dxa"/>
        <w:tblLook w:val="00A0" w:firstRow="1" w:lastRow="0" w:firstColumn="1" w:lastColumn="0" w:noHBand="0" w:noVBand="0"/>
      </w:tblPr>
      <w:tblGrid>
        <w:gridCol w:w="247"/>
      </w:tblGrid>
      <w:tr w:rsidR="008E3BE8" w:rsidRPr="00082D29" w:rsidTr="00D077E4">
        <w:trPr>
          <w:trHeight w:val="327"/>
        </w:trPr>
        <w:tc>
          <w:tcPr>
            <w:tcW w:w="247" w:type="dxa"/>
          </w:tcPr>
          <w:p w:rsidR="008E3BE8" w:rsidRPr="00082D29" w:rsidRDefault="008E3BE8" w:rsidP="00D077E4">
            <w:pPr>
              <w:tabs>
                <w:tab w:val="left" w:pos="838"/>
              </w:tabs>
              <w:ind w:firstLine="426"/>
              <w:jc w:val="right"/>
              <w:rPr>
                <w:sz w:val="21"/>
                <w:szCs w:val="21"/>
              </w:rPr>
            </w:pPr>
          </w:p>
        </w:tc>
      </w:tr>
    </w:tbl>
    <w:p w:rsidR="008E3BE8" w:rsidRPr="00082D29" w:rsidRDefault="008E3BE8" w:rsidP="00D077E4">
      <w:pPr>
        <w:ind w:left="1416" w:firstLine="708"/>
        <w:jc w:val="right"/>
        <w:rPr>
          <w:sz w:val="21"/>
          <w:szCs w:val="21"/>
        </w:rPr>
      </w:pPr>
      <w:r w:rsidRPr="00082D29">
        <w:rPr>
          <w:sz w:val="21"/>
          <w:szCs w:val="21"/>
        </w:rPr>
        <w:t xml:space="preserve">    Приложение №</w:t>
      </w:r>
      <w:r w:rsidR="00507839" w:rsidRPr="00082D29">
        <w:rPr>
          <w:sz w:val="21"/>
          <w:szCs w:val="21"/>
        </w:rPr>
        <w:t xml:space="preserve"> 2</w:t>
      </w:r>
    </w:p>
    <w:p w:rsidR="008E3BE8" w:rsidRPr="00082D29" w:rsidRDefault="00082D29" w:rsidP="00E9274E">
      <w:pPr>
        <w:ind w:left="3500" w:hanging="2792"/>
        <w:rPr>
          <w:bCs/>
          <w:sz w:val="21"/>
          <w:szCs w:val="21"/>
        </w:rPr>
      </w:pPr>
      <w:r w:rsidRPr="00082D29">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Безымянный" style="width:41.25pt;height:30pt;visibility:visible;mso-wrap-style:square">
            <v:imagedata r:id="rId9" o:title="Безымянный"/>
          </v:shape>
        </w:pict>
      </w:r>
      <w:r w:rsidR="00D707FE" w:rsidRPr="00082D29">
        <w:rPr>
          <w:noProof/>
          <w:sz w:val="21"/>
          <w:szCs w:val="21"/>
        </w:rPr>
        <w:t xml:space="preserve">  </w:t>
      </w:r>
      <w:r w:rsidR="00E9274E" w:rsidRPr="00082D29">
        <w:rPr>
          <w:bCs/>
          <w:sz w:val="21"/>
          <w:szCs w:val="21"/>
        </w:rPr>
        <w:t>Введено приказом от</w:t>
      </w:r>
      <w:r w:rsidR="00DB0D5B" w:rsidRPr="00082D29">
        <w:rPr>
          <w:bCs/>
          <w:sz w:val="21"/>
          <w:szCs w:val="21"/>
        </w:rPr>
        <w:t xml:space="preserve"> 01.04</w:t>
      </w:r>
      <w:r w:rsidR="00E9274E" w:rsidRPr="00082D29">
        <w:rPr>
          <w:bCs/>
          <w:sz w:val="21"/>
          <w:szCs w:val="21"/>
        </w:rPr>
        <w:t>.202</w:t>
      </w:r>
      <w:r w:rsidRPr="00082D29">
        <w:rPr>
          <w:bCs/>
          <w:sz w:val="21"/>
          <w:szCs w:val="21"/>
        </w:rPr>
        <w:t>1</w:t>
      </w:r>
      <w:r w:rsidR="00E9274E" w:rsidRPr="00082D29">
        <w:rPr>
          <w:bCs/>
          <w:sz w:val="21"/>
          <w:szCs w:val="21"/>
        </w:rPr>
        <w:t xml:space="preserve"> г. №</w:t>
      </w:r>
      <w:r w:rsidR="00780F77" w:rsidRPr="00082D29">
        <w:rPr>
          <w:bCs/>
          <w:sz w:val="21"/>
          <w:szCs w:val="21"/>
        </w:rPr>
        <w:t xml:space="preserve"> </w:t>
      </w:r>
      <w:r w:rsidR="00DB0D5B" w:rsidRPr="00082D29">
        <w:rPr>
          <w:bCs/>
          <w:sz w:val="21"/>
          <w:szCs w:val="21"/>
        </w:rPr>
        <w:t>15</w:t>
      </w:r>
    </w:p>
    <w:p w:rsidR="00E9274E" w:rsidRPr="00082D29" w:rsidRDefault="00E9274E" w:rsidP="00D077E4">
      <w:pPr>
        <w:ind w:left="3500" w:hanging="2792"/>
        <w:jc w:val="center"/>
        <w:rPr>
          <w:b/>
          <w:bCs/>
          <w:sz w:val="21"/>
          <w:szCs w:val="21"/>
        </w:rPr>
      </w:pPr>
    </w:p>
    <w:p w:rsidR="008E3BE8" w:rsidRPr="00082D29" w:rsidRDefault="008E3BE8" w:rsidP="00D077E4">
      <w:pPr>
        <w:ind w:left="3500" w:hanging="2792"/>
        <w:jc w:val="center"/>
        <w:rPr>
          <w:b/>
          <w:bCs/>
          <w:sz w:val="21"/>
          <w:szCs w:val="21"/>
        </w:rPr>
      </w:pPr>
      <w:r w:rsidRPr="00082D29">
        <w:rPr>
          <w:b/>
          <w:bCs/>
          <w:sz w:val="21"/>
          <w:szCs w:val="21"/>
        </w:rPr>
        <w:t xml:space="preserve">Положение об обработке </w:t>
      </w:r>
      <w:r w:rsidR="00A84885" w:rsidRPr="00082D29">
        <w:rPr>
          <w:b/>
          <w:bCs/>
          <w:sz w:val="21"/>
          <w:szCs w:val="21"/>
        </w:rPr>
        <w:t xml:space="preserve">и защите </w:t>
      </w:r>
      <w:r w:rsidRPr="00082D29">
        <w:rPr>
          <w:b/>
          <w:bCs/>
          <w:sz w:val="21"/>
          <w:szCs w:val="21"/>
        </w:rPr>
        <w:t>персональных данных</w:t>
      </w:r>
    </w:p>
    <w:p w:rsidR="008E3BE8" w:rsidRPr="00082D29" w:rsidRDefault="008E3BE8" w:rsidP="00D077E4">
      <w:pPr>
        <w:ind w:left="3500" w:hanging="2792"/>
        <w:jc w:val="center"/>
        <w:rPr>
          <w:b/>
          <w:bCs/>
          <w:sz w:val="21"/>
          <w:szCs w:val="21"/>
        </w:rPr>
      </w:pPr>
    </w:p>
    <w:p w:rsidR="008E3BE8" w:rsidRPr="00082D29" w:rsidRDefault="008E3BE8" w:rsidP="001A7EED">
      <w:pPr>
        <w:pStyle w:val="a5"/>
        <w:numPr>
          <w:ilvl w:val="0"/>
          <w:numId w:val="10"/>
        </w:numPr>
        <w:tabs>
          <w:tab w:val="left" w:pos="1134"/>
          <w:tab w:val="left" w:pos="7000"/>
        </w:tabs>
        <w:ind w:left="0"/>
        <w:jc w:val="center"/>
        <w:rPr>
          <w:b/>
          <w:bCs/>
          <w:sz w:val="21"/>
          <w:szCs w:val="21"/>
        </w:rPr>
      </w:pPr>
      <w:r w:rsidRPr="00082D29">
        <w:rPr>
          <w:b/>
          <w:bCs/>
          <w:sz w:val="21"/>
          <w:szCs w:val="21"/>
        </w:rPr>
        <w:t>Общие положения</w:t>
      </w:r>
    </w:p>
    <w:p w:rsidR="008E3BE8" w:rsidRPr="00082D29" w:rsidRDefault="008E3BE8" w:rsidP="00D077E4">
      <w:pPr>
        <w:ind w:firstLine="709"/>
        <w:rPr>
          <w:sz w:val="21"/>
          <w:szCs w:val="21"/>
        </w:rPr>
      </w:pPr>
      <w:r w:rsidRPr="00082D29">
        <w:rPr>
          <w:sz w:val="21"/>
          <w:szCs w:val="21"/>
        </w:rPr>
        <w:t>1.1. Настоящее Положение об обработке и защите персональных данных (далее - Положение) разработано во исполнение Политики в отношении обработки персональных данных и определяет порядок сбора, хранения, передачи и любого другого использования персональных данных в ООО «</w:t>
      </w:r>
      <w:r w:rsidR="00426944" w:rsidRPr="00082D29">
        <w:rPr>
          <w:sz w:val="21"/>
          <w:szCs w:val="21"/>
        </w:rPr>
        <w:t>Клиника</w:t>
      </w:r>
      <w:r w:rsidRPr="00082D29">
        <w:rPr>
          <w:sz w:val="21"/>
          <w:szCs w:val="21"/>
        </w:rPr>
        <w:t xml:space="preserve"> НОРИС» (далее – Оператор) в соответствии с законодательством Российской Федерации.</w:t>
      </w:r>
    </w:p>
    <w:p w:rsidR="008E3BE8" w:rsidRPr="00082D29" w:rsidRDefault="008E3BE8" w:rsidP="00086E05">
      <w:pPr>
        <w:ind w:firstLine="709"/>
        <w:rPr>
          <w:sz w:val="21"/>
          <w:szCs w:val="21"/>
        </w:rPr>
      </w:pPr>
      <w:r w:rsidRPr="00082D29">
        <w:rPr>
          <w:sz w:val="21"/>
          <w:szCs w:val="21"/>
        </w:rPr>
        <w:t>1.2. Цель разработки Положения - определение порядка обработки персональных данных работников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8E3BE8" w:rsidRPr="00082D29" w:rsidRDefault="008E3BE8" w:rsidP="00086E05">
      <w:pPr>
        <w:ind w:firstLine="709"/>
        <w:rPr>
          <w:sz w:val="21"/>
          <w:szCs w:val="21"/>
        </w:rPr>
      </w:pPr>
      <w:r w:rsidRPr="00082D29">
        <w:rPr>
          <w:sz w:val="21"/>
          <w:szCs w:val="21"/>
        </w:rPr>
        <w:t>1.3. Действие Положения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8E3BE8" w:rsidRPr="00082D29" w:rsidRDefault="008E3BE8" w:rsidP="00086E05">
      <w:pPr>
        <w:autoSpaceDE w:val="0"/>
        <w:autoSpaceDN w:val="0"/>
        <w:adjustRightInd w:val="0"/>
        <w:ind w:firstLine="709"/>
        <w:outlineLvl w:val="1"/>
        <w:rPr>
          <w:sz w:val="21"/>
          <w:szCs w:val="21"/>
        </w:rPr>
      </w:pPr>
      <w:r w:rsidRPr="00082D29">
        <w:rPr>
          <w:sz w:val="21"/>
          <w:szCs w:val="21"/>
        </w:rPr>
        <w:t>1.4. Настоящее Положение является локальным актом Оператора и вступает в силу с момента его утверждения директором и действует бессрочно, до замены его новым Положением.</w:t>
      </w:r>
    </w:p>
    <w:p w:rsidR="008E3BE8" w:rsidRPr="00082D29" w:rsidRDefault="008E3BE8" w:rsidP="00086E05">
      <w:pPr>
        <w:autoSpaceDE w:val="0"/>
        <w:autoSpaceDN w:val="0"/>
        <w:adjustRightInd w:val="0"/>
        <w:ind w:firstLine="709"/>
        <w:outlineLvl w:val="1"/>
        <w:rPr>
          <w:sz w:val="21"/>
          <w:szCs w:val="21"/>
        </w:rPr>
      </w:pPr>
      <w:r w:rsidRPr="00082D29">
        <w:rPr>
          <w:sz w:val="21"/>
          <w:szCs w:val="21"/>
        </w:rPr>
        <w:t>1.5. Все изменения в Положение вносятся приказом директора.</w:t>
      </w:r>
    </w:p>
    <w:p w:rsidR="008E3BE8" w:rsidRPr="00082D29" w:rsidRDefault="008E3BE8" w:rsidP="00086E05">
      <w:pPr>
        <w:autoSpaceDE w:val="0"/>
        <w:autoSpaceDN w:val="0"/>
        <w:adjustRightInd w:val="0"/>
        <w:ind w:firstLine="709"/>
        <w:outlineLvl w:val="1"/>
        <w:rPr>
          <w:sz w:val="21"/>
          <w:szCs w:val="21"/>
        </w:rPr>
      </w:pPr>
      <w:r w:rsidRPr="00082D29">
        <w:rPr>
          <w:sz w:val="21"/>
          <w:szCs w:val="21"/>
        </w:rPr>
        <w:t>1.6. Все работники Оператора должны быть ознакомлены с настоящим Положением под роспись.</w:t>
      </w:r>
    </w:p>
    <w:p w:rsidR="008E3BE8" w:rsidRPr="00082D29" w:rsidRDefault="008E3BE8" w:rsidP="00086E05">
      <w:pPr>
        <w:autoSpaceDE w:val="0"/>
        <w:autoSpaceDN w:val="0"/>
        <w:adjustRightInd w:val="0"/>
        <w:ind w:firstLine="709"/>
        <w:outlineLvl w:val="1"/>
        <w:rPr>
          <w:sz w:val="21"/>
          <w:szCs w:val="21"/>
        </w:rPr>
      </w:pPr>
      <w:r w:rsidRPr="00082D29">
        <w:rPr>
          <w:sz w:val="21"/>
          <w:szCs w:val="21"/>
        </w:rPr>
        <w:t>1.7. Мероприятия по обеспечению безопасности персональных данных являются составной частью деятельности Оператора.</w:t>
      </w:r>
    </w:p>
    <w:p w:rsidR="008E3BE8" w:rsidRPr="00082D29" w:rsidRDefault="008E3BE8" w:rsidP="00086E05">
      <w:pPr>
        <w:tabs>
          <w:tab w:val="left" w:pos="993"/>
        </w:tabs>
        <w:autoSpaceDE w:val="0"/>
        <w:autoSpaceDN w:val="0"/>
        <w:adjustRightInd w:val="0"/>
        <w:ind w:firstLine="709"/>
        <w:outlineLvl w:val="1"/>
        <w:rPr>
          <w:sz w:val="21"/>
          <w:szCs w:val="21"/>
        </w:rPr>
      </w:pPr>
      <w:r w:rsidRPr="00082D29">
        <w:rPr>
          <w:sz w:val="21"/>
          <w:szCs w:val="21"/>
        </w:rPr>
        <w:t>1.8. Основными нормативными правовыми актами, регулирующие отношения, связанные с обработкой персональных данных Оператором, являются:</w:t>
      </w:r>
    </w:p>
    <w:p w:rsidR="008E3BE8" w:rsidRPr="00082D29" w:rsidRDefault="008E3BE8" w:rsidP="00677A97">
      <w:pPr>
        <w:tabs>
          <w:tab w:val="left" w:pos="993"/>
        </w:tabs>
        <w:autoSpaceDE w:val="0"/>
        <w:autoSpaceDN w:val="0"/>
        <w:adjustRightInd w:val="0"/>
        <w:ind w:firstLine="0"/>
        <w:outlineLvl w:val="1"/>
        <w:rPr>
          <w:sz w:val="21"/>
          <w:szCs w:val="21"/>
        </w:rPr>
      </w:pPr>
      <w:r w:rsidRPr="00082D29">
        <w:rPr>
          <w:sz w:val="21"/>
          <w:szCs w:val="21"/>
        </w:rPr>
        <w:t>- Конституция Российской Федерации;</w:t>
      </w:r>
    </w:p>
    <w:p w:rsidR="008E3BE8" w:rsidRPr="00082D29" w:rsidRDefault="008E3BE8" w:rsidP="00677A97">
      <w:pPr>
        <w:tabs>
          <w:tab w:val="left" w:pos="993"/>
        </w:tabs>
        <w:autoSpaceDE w:val="0"/>
        <w:autoSpaceDN w:val="0"/>
        <w:adjustRightInd w:val="0"/>
        <w:ind w:firstLine="0"/>
        <w:outlineLvl w:val="1"/>
        <w:rPr>
          <w:sz w:val="21"/>
          <w:szCs w:val="21"/>
        </w:rPr>
      </w:pPr>
      <w:r w:rsidRPr="00082D29">
        <w:rPr>
          <w:sz w:val="21"/>
          <w:szCs w:val="21"/>
        </w:rPr>
        <w:t>- Гражданский кодекс Российской Федерации, часть 2;</w:t>
      </w:r>
    </w:p>
    <w:p w:rsidR="008E3BE8" w:rsidRPr="00082D29" w:rsidRDefault="008E3BE8" w:rsidP="00677A97">
      <w:pPr>
        <w:tabs>
          <w:tab w:val="left" w:pos="993"/>
        </w:tabs>
        <w:autoSpaceDE w:val="0"/>
        <w:autoSpaceDN w:val="0"/>
        <w:adjustRightInd w:val="0"/>
        <w:ind w:firstLine="0"/>
        <w:outlineLvl w:val="1"/>
        <w:rPr>
          <w:sz w:val="21"/>
          <w:szCs w:val="21"/>
        </w:rPr>
      </w:pPr>
      <w:r w:rsidRPr="00082D29">
        <w:rPr>
          <w:sz w:val="21"/>
          <w:szCs w:val="21"/>
        </w:rPr>
        <w:t>- Трудовой кодекс Российской Федерации;</w:t>
      </w:r>
    </w:p>
    <w:p w:rsidR="008E3BE8" w:rsidRPr="00082D29" w:rsidRDefault="008E3BE8" w:rsidP="00677A97">
      <w:pPr>
        <w:tabs>
          <w:tab w:val="left" w:pos="993"/>
        </w:tabs>
        <w:autoSpaceDE w:val="0"/>
        <w:autoSpaceDN w:val="0"/>
        <w:adjustRightInd w:val="0"/>
        <w:ind w:firstLine="0"/>
        <w:outlineLvl w:val="1"/>
        <w:rPr>
          <w:sz w:val="21"/>
          <w:szCs w:val="21"/>
        </w:rPr>
      </w:pPr>
      <w:r w:rsidRPr="00082D29">
        <w:rPr>
          <w:sz w:val="21"/>
          <w:szCs w:val="21"/>
        </w:rPr>
        <w:t>-Налоговый Кодекс Российской Федерации, часть 1;</w:t>
      </w:r>
    </w:p>
    <w:p w:rsidR="008E3BE8" w:rsidRPr="00082D29" w:rsidRDefault="008E3BE8" w:rsidP="00677A97">
      <w:pPr>
        <w:tabs>
          <w:tab w:val="left" w:pos="993"/>
        </w:tabs>
        <w:autoSpaceDE w:val="0"/>
        <w:autoSpaceDN w:val="0"/>
        <w:adjustRightInd w:val="0"/>
        <w:ind w:firstLine="0"/>
        <w:outlineLvl w:val="1"/>
        <w:rPr>
          <w:sz w:val="21"/>
          <w:szCs w:val="21"/>
        </w:rPr>
      </w:pPr>
      <w:r w:rsidRPr="00082D29">
        <w:rPr>
          <w:sz w:val="21"/>
          <w:szCs w:val="21"/>
        </w:rPr>
        <w:t>- Кодекс об Административных правонарушениях Российской Федерации;</w:t>
      </w:r>
    </w:p>
    <w:p w:rsidR="008E3BE8" w:rsidRPr="00082D29" w:rsidRDefault="008E3BE8" w:rsidP="00677A97">
      <w:pPr>
        <w:pStyle w:val="MainTXT"/>
        <w:tabs>
          <w:tab w:val="left" w:pos="709"/>
        </w:tabs>
        <w:spacing w:line="240" w:lineRule="auto"/>
        <w:ind w:left="0"/>
        <w:jc w:val="both"/>
        <w:rPr>
          <w:rFonts w:ascii="Times New Roman" w:hAnsi="Times New Roman" w:cs="Times New Roman"/>
          <w:sz w:val="21"/>
          <w:szCs w:val="21"/>
          <w:lang w:val="ru-RU"/>
        </w:rPr>
      </w:pPr>
      <w:r w:rsidRPr="00082D29">
        <w:rPr>
          <w:rFonts w:ascii="Times New Roman" w:hAnsi="Times New Roman" w:cs="Times New Roman"/>
          <w:sz w:val="21"/>
          <w:szCs w:val="21"/>
          <w:lang w:val="ru-RU"/>
        </w:rPr>
        <w:t>- Федеральный закон от 27.07.2006г. № 149-ФЗ "Об информации, информационных технологиях и о защите информации";</w:t>
      </w:r>
    </w:p>
    <w:p w:rsidR="008E3BE8" w:rsidRPr="00082D29" w:rsidRDefault="008E3BE8" w:rsidP="00677A97">
      <w:pPr>
        <w:tabs>
          <w:tab w:val="left" w:pos="709"/>
        </w:tabs>
        <w:ind w:firstLine="0"/>
        <w:rPr>
          <w:sz w:val="21"/>
          <w:szCs w:val="21"/>
        </w:rPr>
      </w:pPr>
      <w:r w:rsidRPr="00082D29">
        <w:rPr>
          <w:sz w:val="21"/>
          <w:szCs w:val="21"/>
        </w:rPr>
        <w:t>- Федеральный закон Российской Федерации от 27 июля 2006г. № 152-ФЗ "О персональных данных";</w:t>
      </w:r>
    </w:p>
    <w:p w:rsidR="008E3BE8" w:rsidRPr="00082D29" w:rsidRDefault="008E3BE8" w:rsidP="00677A97">
      <w:pPr>
        <w:ind w:firstLine="0"/>
        <w:rPr>
          <w:sz w:val="21"/>
          <w:szCs w:val="21"/>
        </w:rPr>
      </w:pPr>
      <w:r w:rsidRPr="00082D29">
        <w:rPr>
          <w:sz w:val="21"/>
          <w:szCs w:val="21"/>
        </w:rPr>
        <w:t xml:space="preserve">-Федеральный закон от 21.11.2011 </w:t>
      </w:r>
      <w:r w:rsidRPr="00082D29">
        <w:rPr>
          <w:sz w:val="21"/>
          <w:szCs w:val="21"/>
          <w:lang w:val="en-US"/>
        </w:rPr>
        <w:t>N</w:t>
      </w:r>
      <w:r w:rsidRPr="00082D29">
        <w:rPr>
          <w:sz w:val="21"/>
          <w:szCs w:val="21"/>
        </w:rPr>
        <w:t xml:space="preserve"> 323-ФЗ "Об основах охраны здоровья граждан в Российской Федерации;</w:t>
      </w:r>
    </w:p>
    <w:p w:rsidR="008E3BE8" w:rsidRPr="00082D29" w:rsidRDefault="008E3BE8" w:rsidP="00677A97">
      <w:pPr>
        <w:pStyle w:val="MainTXT"/>
        <w:tabs>
          <w:tab w:val="left" w:pos="709"/>
        </w:tabs>
        <w:spacing w:line="240" w:lineRule="auto"/>
        <w:ind w:left="0"/>
        <w:jc w:val="both"/>
        <w:rPr>
          <w:rFonts w:ascii="Times New Roman" w:hAnsi="Times New Roman" w:cs="Times New Roman"/>
          <w:sz w:val="21"/>
          <w:szCs w:val="21"/>
          <w:lang w:val="ru-RU"/>
        </w:rPr>
      </w:pPr>
      <w:r w:rsidRPr="00082D29">
        <w:rPr>
          <w:rFonts w:ascii="Times New Roman" w:hAnsi="Times New Roman" w:cs="Times New Roman"/>
          <w:sz w:val="21"/>
          <w:szCs w:val="21"/>
          <w:lang w:val="ru-RU"/>
        </w:rPr>
        <w:t>- Федеральный закон от 04.05.2011 N 99-ФЗ "О лицензировании отдельных видов деятельности";</w:t>
      </w:r>
    </w:p>
    <w:p w:rsidR="008E3BE8" w:rsidRPr="00082D29" w:rsidRDefault="008E3BE8" w:rsidP="00677A97">
      <w:pPr>
        <w:pStyle w:val="MainTXT"/>
        <w:tabs>
          <w:tab w:val="left" w:pos="709"/>
        </w:tabs>
        <w:spacing w:line="240" w:lineRule="auto"/>
        <w:jc w:val="both"/>
        <w:rPr>
          <w:rFonts w:ascii="Times New Roman" w:hAnsi="Times New Roman" w:cs="Times New Roman"/>
          <w:sz w:val="21"/>
          <w:szCs w:val="21"/>
          <w:lang w:val="ru-RU"/>
        </w:rPr>
      </w:pPr>
      <w:r w:rsidRPr="00082D29">
        <w:rPr>
          <w:rFonts w:ascii="Times New Roman" w:hAnsi="Times New Roman" w:cs="Times New Roman"/>
          <w:sz w:val="21"/>
          <w:szCs w:val="21"/>
          <w:lang w:val="ru-RU"/>
        </w:rPr>
        <w:t>- Федеральный закон от 28.03.1998 № 53-ФЗ "О воинской обязанности и военной службе";</w:t>
      </w:r>
    </w:p>
    <w:p w:rsidR="008E3BE8" w:rsidRPr="00082D29" w:rsidRDefault="008E3BE8" w:rsidP="00677A97">
      <w:pPr>
        <w:tabs>
          <w:tab w:val="left" w:pos="567"/>
        </w:tabs>
        <w:ind w:firstLine="0"/>
        <w:rPr>
          <w:sz w:val="21"/>
          <w:szCs w:val="21"/>
        </w:rPr>
      </w:pPr>
      <w:r w:rsidRPr="00082D29">
        <w:rPr>
          <w:sz w:val="21"/>
          <w:szCs w:val="21"/>
        </w:rPr>
        <w:t>- Постановление Правительства Российской Федерации от 01 ноября 2012 г. № 1119 г. Москва "Об утверждении требований к защите персональных данных при их обработке  в информационных системах персональных данных";</w:t>
      </w:r>
    </w:p>
    <w:p w:rsidR="008E3BE8" w:rsidRPr="00082D29" w:rsidRDefault="008E3BE8" w:rsidP="00677A97">
      <w:pPr>
        <w:tabs>
          <w:tab w:val="left" w:pos="567"/>
        </w:tabs>
        <w:ind w:firstLine="0"/>
        <w:rPr>
          <w:sz w:val="21"/>
          <w:szCs w:val="21"/>
        </w:rPr>
      </w:pPr>
      <w:r w:rsidRPr="00082D29">
        <w:rPr>
          <w:sz w:val="21"/>
          <w:szCs w:val="21"/>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8E3BE8" w:rsidRPr="00082D29" w:rsidRDefault="008E3BE8" w:rsidP="00677A97">
      <w:pPr>
        <w:tabs>
          <w:tab w:val="left" w:pos="567"/>
        </w:tabs>
        <w:ind w:firstLine="0"/>
        <w:rPr>
          <w:sz w:val="21"/>
          <w:szCs w:val="21"/>
        </w:rPr>
      </w:pPr>
      <w:r w:rsidRPr="00082D29">
        <w:rPr>
          <w:sz w:val="21"/>
          <w:szCs w:val="21"/>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9274E" w:rsidRPr="00082D29" w:rsidRDefault="008E3BE8" w:rsidP="00677A97">
      <w:pPr>
        <w:tabs>
          <w:tab w:val="left" w:pos="567"/>
        </w:tabs>
        <w:ind w:firstLine="0"/>
        <w:rPr>
          <w:sz w:val="21"/>
          <w:szCs w:val="21"/>
        </w:rPr>
      </w:pPr>
      <w:r w:rsidRPr="00082D29">
        <w:rPr>
          <w:sz w:val="21"/>
          <w:szCs w:val="21"/>
        </w:rPr>
        <w:t>- Приказ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w:t>
      </w:r>
      <w:proofErr w:type="gramStart"/>
      <w:r w:rsidRPr="00082D29">
        <w:rPr>
          <w:sz w:val="21"/>
          <w:szCs w:val="21"/>
        </w:rPr>
        <w:t>дств кр</w:t>
      </w:r>
      <w:proofErr w:type="gramEnd"/>
      <w:r w:rsidRPr="00082D29">
        <w:rPr>
          <w:sz w:val="21"/>
          <w:szCs w:val="21"/>
        </w:rPr>
        <w:t xml:space="preserve">иптографической </w:t>
      </w:r>
    </w:p>
    <w:p w:rsidR="008E3BE8" w:rsidRPr="00082D29" w:rsidRDefault="008E3BE8" w:rsidP="00677A97">
      <w:pPr>
        <w:tabs>
          <w:tab w:val="left" w:pos="567"/>
        </w:tabs>
        <w:ind w:firstLine="0"/>
        <w:rPr>
          <w:sz w:val="21"/>
          <w:szCs w:val="21"/>
        </w:rPr>
      </w:pPr>
      <w:r w:rsidRPr="00082D29">
        <w:rPr>
          <w:sz w:val="21"/>
          <w:szCs w:val="21"/>
        </w:rPr>
        <w:t>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8E3BE8" w:rsidRPr="00082D29" w:rsidRDefault="008E3BE8" w:rsidP="00677A97">
      <w:pPr>
        <w:pStyle w:val="MainTXT"/>
        <w:tabs>
          <w:tab w:val="left" w:pos="709"/>
        </w:tabs>
        <w:spacing w:line="240" w:lineRule="auto"/>
        <w:jc w:val="both"/>
        <w:rPr>
          <w:rFonts w:ascii="Times New Roman" w:hAnsi="Times New Roman" w:cs="Times New Roman"/>
          <w:sz w:val="21"/>
          <w:szCs w:val="21"/>
          <w:lang w:val="ru-RU"/>
        </w:rPr>
      </w:pPr>
      <w:r w:rsidRPr="00082D29">
        <w:rPr>
          <w:rFonts w:ascii="Times New Roman" w:hAnsi="Times New Roman" w:cs="Times New Roman"/>
          <w:sz w:val="21"/>
          <w:szCs w:val="21"/>
          <w:lang w:val="ru-RU"/>
        </w:rPr>
        <w:t>- другие нормативные правовые акты, регламентирующие достижение целей, предусмотренных Уставом Оператора.</w:t>
      </w:r>
    </w:p>
    <w:p w:rsidR="008E3BE8" w:rsidRPr="00082D29" w:rsidRDefault="008E3BE8" w:rsidP="001A7EED">
      <w:pPr>
        <w:pStyle w:val="1"/>
        <w:widowControl/>
        <w:numPr>
          <w:ilvl w:val="0"/>
          <w:numId w:val="10"/>
        </w:numPr>
        <w:tabs>
          <w:tab w:val="left" w:pos="1134"/>
        </w:tabs>
        <w:jc w:val="center"/>
        <w:rPr>
          <w:rFonts w:ascii="Times New Roman" w:hAnsi="Times New Roman" w:cs="Times New Roman"/>
          <w:b/>
          <w:bCs/>
          <w:sz w:val="21"/>
          <w:szCs w:val="21"/>
        </w:rPr>
      </w:pPr>
      <w:bookmarkStart w:id="0" w:name="_Toc297249740"/>
      <w:bookmarkStart w:id="1" w:name="_Toc297249919"/>
      <w:bookmarkStart w:id="2" w:name="_Toc297249993"/>
      <w:r w:rsidRPr="00082D29">
        <w:rPr>
          <w:rFonts w:ascii="Times New Roman" w:hAnsi="Times New Roman" w:cs="Times New Roman"/>
          <w:b/>
          <w:bCs/>
          <w:sz w:val="21"/>
          <w:szCs w:val="21"/>
        </w:rPr>
        <w:t>Основные понятия</w:t>
      </w:r>
      <w:bookmarkEnd w:id="0"/>
      <w:bookmarkEnd w:id="1"/>
      <w:bookmarkEnd w:id="2"/>
    </w:p>
    <w:p w:rsidR="008E3BE8" w:rsidRPr="00082D29" w:rsidRDefault="008E3BE8" w:rsidP="00086E05">
      <w:pPr>
        <w:pStyle w:val="a5"/>
        <w:ind w:left="0"/>
        <w:rPr>
          <w:sz w:val="21"/>
          <w:szCs w:val="21"/>
        </w:rPr>
      </w:pPr>
      <w:r w:rsidRPr="00082D29">
        <w:rPr>
          <w:sz w:val="21"/>
          <w:szCs w:val="21"/>
        </w:rPr>
        <w:t>В настоящем Положении используются следующие основные понятия:</w:t>
      </w:r>
    </w:p>
    <w:p w:rsidR="008E3BE8" w:rsidRPr="00082D29" w:rsidRDefault="008E3BE8" w:rsidP="00370D0C">
      <w:pPr>
        <w:pStyle w:val="a5"/>
        <w:autoSpaceDE w:val="0"/>
        <w:autoSpaceDN w:val="0"/>
        <w:adjustRightInd w:val="0"/>
        <w:ind w:left="0" w:firstLine="0"/>
        <w:outlineLvl w:val="1"/>
        <w:rPr>
          <w:sz w:val="21"/>
          <w:szCs w:val="21"/>
        </w:rPr>
      </w:pPr>
      <w:r w:rsidRPr="00082D29">
        <w:rPr>
          <w:sz w:val="21"/>
          <w:szCs w:val="21"/>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E3BE8" w:rsidRPr="00082D29" w:rsidRDefault="008E3BE8" w:rsidP="00370D0C">
      <w:pPr>
        <w:pStyle w:val="a5"/>
        <w:autoSpaceDE w:val="0"/>
        <w:autoSpaceDN w:val="0"/>
        <w:adjustRightInd w:val="0"/>
        <w:ind w:left="0" w:firstLine="0"/>
        <w:outlineLvl w:val="1"/>
        <w:rPr>
          <w:sz w:val="21"/>
          <w:szCs w:val="21"/>
        </w:rPr>
      </w:pPr>
      <w:r w:rsidRPr="00082D29">
        <w:rPr>
          <w:sz w:val="21"/>
          <w:szCs w:val="21"/>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p>
    <w:p w:rsidR="008E3BE8" w:rsidRPr="00082D29" w:rsidRDefault="008E3BE8" w:rsidP="00370D0C">
      <w:pPr>
        <w:pStyle w:val="a5"/>
        <w:autoSpaceDE w:val="0"/>
        <w:autoSpaceDN w:val="0"/>
        <w:adjustRightInd w:val="0"/>
        <w:ind w:left="0" w:firstLine="0"/>
        <w:outlineLvl w:val="1"/>
        <w:rPr>
          <w:sz w:val="21"/>
          <w:szCs w:val="21"/>
        </w:rPr>
      </w:pPr>
      <w:r w:rsidRPr="00082D29">
        <w:rPr>
          <w:sz w:val="21"/>
          <w:szCs w:val="21"/>
        </w:rPr>
        <w:t>- персональных данных, состав персональных данных, подлежащих обработке, действия (операции), совершаемые с персональными данными;</w:t>
      </w:r>
    </w:p>
    <w:p w:rsidR="008E3BE8" w:rsidRPr="00082D29" w:rsidRDefault="008E3BE8" w:rsidP="00370D0C">
      <w:pPr>
        <w:pStyle w:val="a5"/>
        <w:autoSpaceDE w:val="0"/>
        <w:autoSpaceDN w:val="0"/>
        <w:adjustRightInd w:val="0"/>
        <w:ind w:left="0" w:firstLine="0"/>
        <w:outlineLvl w:val="1"/>
        <w:rPr>
          <w:sz w:val="21"/>
          <w:szCs w:val="21"/>
        </w:rPr>
      </w:pPr>
      <w:proofErr w:type="gramStart"/>
      <w:r w:rsidRPr="00082D29">
        <w:rPr>
          <w:sz w:val="21"/>
          <w:szCs w:val="21"/>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w:t>
      </w:r>
      <w:r w:rsidRPr="00082D29">
        <w:rPr>
          <w:sz w:val="21"/>
          <w:szCs w:val="21"/>
        </w:rPr>
        <w:lastRenderedPageBreak/>
        <w:t>передачу (распространение, предоставление, доступ), обезличивание, блокирование, удаление, уничтожение персональных данных;</w:t>
      </w:r>
      <w:proofErr w:type="gramEnd"/>
    </w:p>
    <w:p w:rsidR="008E3BE8" w:rsidRPr="00082D29" w:rsidRDefault="008E3BE8" w:rsidP="00677A97">
      <w:pPr>
        <w:pStyle w:val="a5"/>
        <w:autoSpaceDE w:val="0"/>
        <w:autoSpaceDN w:val="0"/>
        <w:adjustRightInd w:val="0"/>
        <w:ind w:left="0" w:firstLine="0"/>
        <w:outlineLvl w:val="1"/>
        <w:rPr>
          <w:sz w:val="21"/>
          <w:szCs w:val="21"/>
        </w:rPr>
      </w:pPr>
      <w:r w:rsidRPr="00082D29">
        <w:rPr>
          <w:sz w:val="21"/>
          <w:szCs w:val="21"/>
        </w:rPr>
        <w:t>- Автоматизированная обработка персональных данных - обработка персональных данных с помощью средств вычислительной техники;</w:t>
      </w:r>
    </w:p>
    <w:p w:rsidR="008E3BE8" w:rsidRPr="00082D29" w:rsidRDefault="008E3BE8" w:rsidP="00677A97">
      <w:pPr>
        <w:pStyle w:val="a5"/>
        <w:autoSpaceDE w:val="0"/>
        <w:autoSpaceDN w:val="0"/>
        <w:adjustRightInd w:val="0"/>
        <w:ind w:left="0" w:firstLine="0"/>
        <w:outlineLvl w:val="1"/>
        <w:rPr>
          <w:sz w:val="21"/>
          <w:szCs w:val="21"/>
        </w:rPr>
      </w:pPr>
      <w:r w:rsidRPr="00082D29">
        <w:rPr>
          <w:sz w:val="21"/>
          <w:szCs w:val="21"/>
        </w:rPr>
        <w:t>- Распространение персональных данных - действия, направленные на раскрытие персональных данных неопределенному кругу лиц;</w:t>
      </w:r>
    </w:p>
    <w:p w:rsidR="008E3BE8" w:rsidRPr="00082D29" w:rsidRDefault="008E3BE8" w:rsidP="00677A97">
      <w:pPr>
        <w:pStyle w:val="a5"/>
        <w:autoSpaceDE w:val="0"/>
        <w:autoSpaceDN w:val="0"/>
        <w:adjustRightInd w:val="0"/>
        <w:ind w:left="0" w:firstLine="0"/>
        <w:outlineLvl w:val="1"/>
        <w:rPr>
          <w:sz w:val="21"/>
          <w:szCs w:val="21"/>
        </w:rPr>
      </w:pPr>
      <w:r w:rsidRPr="00082D29">
        <w:rPr>
          <w:sz w:val="21"/>
          <w:szCs w:val="21"/>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E3BE8" w:rsidRPr="00082D29" w:rsidRDefault="008E3BE8" w:rsidP="00677A97">
      <w:pPr>
        <w:pStyle w:val="a5"/>
        <w:autoSpaceDE w:val="0"/>
        <w:autoSpaceDN w:val="0"/>
        <w:adjustRightInd w:val="0"/>
        <w:ind w:left="0" w:firstLine="0"/>
        <w:outlineLvl w:val="1"/>
        <w:rPr>
          <w:sz w:val="21"/>
          <w:szCs w:val="21"/>
        </w:rPr>
      </w:pPr>
      <w:r w:rsidRPr="00082D29">
        <w:rPr>
          <w:sz w:val="21"/>
          <w:szCs w:val="21"/>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E3BE8" w:rsidRPr="00082D29" w:rsidRDefault="008E3BE8" w:rsidP="00677A97">
      <w:pPr>
        <w:pStyle w:val="a5"/>
        <w:autoSpaceDE w:val="0"/>
        <w:autoSpaceDN w:val="0"/>
        <w:adjustRightInd w:val="0"/>
        <w:ind w:left="0" w:firstLine="0"/>
        <w:outlineLvl w:val="1"/>
        <w:rPr>
          <w:sz w:val="21"/>
          <w:szCs w:val="21"/>
        </w:rPr>
      </w:pPr>
      <w:r w:rsidRPr="00082D29">
        <w:rPr>
          <w:sz w:val="21"/>
          <w:szCs w:val="21"/>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E3BE8" w:rsidRPr="00082D29" w:rsidRDefault="008E3BE8" w:rsidP="00677A97">
      <w:pPr>
        <w:pStyle w:val="a5"/>
        <w:autoSpaceDE w:val="0"/>
        <w:autoSpaceDN w:val="0"/>
        <w:adjustRightInd w:val="0"/>
        <w:ind w:left="0" w:firstLine="0"/>
        <w:outlineLvl w:val="1"/>
        <w:rPr>
          <w:sz w:val="21"/>
          <w:szCs w:val="21"/>
        </w:rPr>
      </w:pPr>
      <w:r w:rsidRPr="00082D29">
        <w:rPr>
          <w:sz w:val="21"/>
          <w:szCs w:val="21"/>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E3BE8" w:rsidRPr="00082D29" w:rsidRDefault="008E3BE8" w:rsidP="00677A97">
      <w:pPr>
        <w:pStyle w:val="a5"/>
        <w:autoSpaceDE w:val="0"/>
        <w:autoSpaceDN w:val="0"/>
        <w:adjustRightInd w:val="0"/>
        <w:ind w:left="0" w:firstLine="0"/>
        <w:outlineLvl w:val="1"/>
        <w:rPr>
          <w:sz w:val="21"/>
          <w:szCs w:val="21"/>
        </w:rPr>
      </w:pPr>
      <w:r w:rsidRPr="00082D29">
        <w:rPr>
          <w:sz w:val="21"/>
          <w:szCs w:val="21"/>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E3BE8" w:rsidRPr="00082D29" w:rsidRDefault="008E3BE8" w:rsidP="00677A97">
      <w:pPr>
        <w:pStyle w:val="a5"/>
        <w:ind w:left="0" w:firstLine="0"/>
        <w:rPr>
          <w:sz w:val="21"/>
          <w:szCs w:val="21"/>
        </w:rPr>
      </w:pPr>
      <w:r w:rsidRPr="00082D29">
        <w:rPr>
          <w:sz w:val="21"/>
          <w:szCs w:val="21"/>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E3BE8" w:rsidRPr="00082D29" w:rsidRDefault="008E3BE8" w:rsidP="001A7EED">
      <w:pPr>
        <w:keepLines/>
        <w:widowControl/>
        <w:numPr>
          <w:ilvl w:val="0"/>
          <w:numId w:val="10"/>
        </w:numPr>
        <w:tabs>
          <w:tab w:val="left" w:pos="-5245"/>
          <w:tab w:val="left" w:pos="1134"/>
        </w:tabs>
        <w:jc w:val="center"/>
        <w:rPr>
          <w:b/>
          <w:bCs/>
          <w:sz w:val="21"/>
          <w:szCs w:val="21"/>
        </w:rPr>
      </w:pPr>
      <w:r w:rsidRPr="00082D29">
        <w:rPr>
          <w:b/>
          <w:bCs/>
          <w:sz w:val="21"/>
          <w:szCs w:val="21"/>
        </w:rPr>
        <w:t>Персональные данные субъектов</w:t>
      </w:r>
    </w:p>
    <w:p w:rsidR="008E3BE8" w:rsidRPr="00082D29" w:rsidRDefault="008E3BE8" w:rsidP="00086E05">
      <w:pPr>
        <w:tabs>
          <w:tab w:val="left" w:pos="1418"/>
        </w:tabs>
        <w:ind w:firstLine="709"/>
        <w:rPr>
          <w:sz w:val="21"/>
          <w:szCs w:val="21"/>
        </w:rPr>
      </w:pPr>
      <w:r w:rsidRPr="00082D29">
        <w:rPr>
          <w:sz w:val="21"/>
          <w:szCs w:val="21"/>
        </w:rPr>
        <w:t>Оператор осуществляет обработку персональных данных в соответствие с Уставом, целями обработки персональных данных определенными в Политике обработки персональных данных Оператора, в целях выполнения возложенных законодательством Российской Федерации на Оператора функций, полномочий и обязанностей.</w:t>
      </w:r>
    </w:p>
    <w:p w:rsidR="008E3BE8" w:rsidRPr="00082D29" w:rsidRDefault="008E3BE8" w:rsidP="00086E05">
      <w:pPr>
        <w:tabs>
          <w:tab w:val="left" w:pos="1418"/>
        </w:tabs>
        <w:ind w:firstLine="709"/>
        <w:rPr>
          <w:sz w:val="21"/>
          <w:szCs w:val="21"/>
        </w:rPr>
      </w:pPr>
      <w:r w:rsidRPr="00082D29">
        <w:rPr>
          <w:sz w:val="21"/>
          <w:szCs w:val="21"/>
        </w:rPr>
        <w:t xml:space="preserve">Состав обрабатываемых персональных данных для каждой категории </w:t>
      </w:r>
      <w:r w:rsidR="00476AE0">
        <w:rPr>
          <w:sz w:val="21"/>
          <w:szCs w:val="21"/>
        </w:rPr>
        <w:t>субъектов утверждается Приказом</w:t>
      </w:r>
      <w:bookmarkStart w:id="3" w:name="_GoBack"/>
      <w:bookmarkEnd w:id="3"/>
      <w:r w:rsidRPr="00082D29">
        <w:rPr>
          <w:sz w:val="21"/>
          <w:szCs w:val="21"/>
        </w:rPr>
        <w:t xml:space="preserve">. </w:t>
      </w:r>
      <w:bookmarkStart w:id="4" w:name="OLE_LINK15"/>
      <w:bookmarkStart w:id="5" w:name="OLE_LINK16"/>
      <w:bookmarkStart w:id="6" w:name="OLE_LINK17"/>
      <w:bookmarkStart w:id="7" w:name="OLE_LINK18"/>
    </w:p>
    <w:p w:rsidR="008E3BE8" w:rsidRPr="00082D29" w:rsidRDefault="008E3BE8" w:rsidP="00677A97">
      <w:pPr>
        <w:keepLines/>
        <w:widowControl/>
        <w:tabs>
          <w:tab w:val="left" w:pos="-5245"/>
          <w:tab w:val="left" w:pos="1134"/>
        </w:tabs>
        <w:ind w:left="-540" w:firstLine="0"/>
        <w:jc w:val="center"/>
        <w:rPr>
          <w:b/>
          <w:bCs/>
          <w:sz w:val="21"/>
          <w:szCs w:val="21"/>
        </w:rPr>
      </w:pPr>
      <w:bookmarkStart w:id="8" w:name="_Toc297249741"/>
      <w:bookmarkStart w:id="9" w:name="_Toc297249920"/>
      <w:bookmarkStart w:id="10" w:name="_Toc297249994"/>
      <w:bookmarkEnd w:id="4"/>
      <w:bookmarkEnd w:id="5"/>
      <w:bookmarkEnd w:id="6"/>
      <w:bookmarkEnd w:id="7"/>
      <w:r w:rsidRPr="00082D29">
        <w:rPr>
          <w:b/>
          <w:bCs/>
          <w:sz w:val="21"/>
          <w:szCs w:val="21"/>
        </w:rPr>
        <w:t>4. Сбор персональных данных</w:t>
      </w:r>
      <w:bookmarkEnd w:id="8"/>
      <w:bookmarkEnd w:id="9"/>
      <w:bookmarkEnd w:id="10"/>
    </w:p>
    <w:p w:rsidR="008E3BE8" w:rsidRPr="00082D29" w:rsidRDefault="008E3BE8" w:rsidP="00677A97">
      <w:pPr>
        <w:pStyle w:val="a5"/>
        <w:keepLines/>
        <w:numPr>
          <w:ilvl w:val="1"/>
          <w:numId w:val="4"/>
        </w:numPr>
        <w:tabs>
          <w:tab w:val="left" w:pos="-8364"/>
        </w:tabs>
        <w:ind w:left="0" w:firstLine="567"/>
        <w:rPr>
          <w:sz w:val="21"/>
          <w:szCs w:val="21"/>
        </w:rPr>
      </w:pPr>
      <w:r w:rsidRPr="00082D29">
        <w:rPr>
          <w:sz w:val="21"/>
          <w:szCs w:val="21"/>
        </w:rPr>
        <w:t>Все персональные данные субъектов следует получать у них самих. Если персональные данные возможно получить только у третьей стороны, то субъект должен быть уведомлен об этом заранее и от него должно быть получено письменное согласие. Должностное лицо Оператора должно сообщить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8E3BE8" w:rsidRPr="00082D29" w:rsidRDefault="008E3BE8" w:rsidP="00A032CA">
      <w:pPr>
        <w:pStyle w:val="a5"/>
        <w:keepLines/>
        <w:numPr>
          <w:ilvl w:val="1"/>
          <w:numId w:val="4"/>
        </w:numPr>
        <w:tabs>
          <w:tab w:val="left" w:pos="-8364"/>
        </w:tabs>
        <w:ind w:left="0" w:firstLine="567"/>
        <w:rPr>
          <w:sz w:val="21"/>
          <w:szCs w:val="21"/>
        </w:rPr>
      </w:pPr>
      <w:r w:rsidRPr="00082D29">
        <w:rPr>
          <w:sz w:val="21"/>
          <w:szCs w:val="21"/>
        </w:rPr>
        <w:t>Субъект предоставляет должностному лицу Оператора достоверные сведения о себе. Должностное лицо проверяет достоверность сведений, сверяя данные, предоставленные субъектом, с имеющимися у субъекта документами.</w:t>
      </w:r>
    </w:p>
    <w:p w:rsidR="008E3BE8" w:rsidRPr="00082D29" w:rsidRDefault="008E3BE8" w:rsidP="00A032CA">
      <w:pPr>
        <w:pStyle w:val="a5"/>
        <w:keepLines/>
        <w:numPr>
          <w:ilvl w:val="1"/>
          <w:numId w:val="4"/>
        </w:numPr>
        <w:tabs>
          <w:tab w:val="left" w:pos="-8364"/>
        </w:tabs>
        <w:ind w:left="0" w:firstLine="567"/>
        <w:rPr>
          <w:sz w:val="21"/>
          <w:szCs w:val="21"/>
        </w:rPr>
      </w:pPr>
      <w:r w:rsidRPr="00082D29">
        <w:rPr>
          <w:sz w:val="21"/>
          <w:szCs w:val="21"/>
        </w:rPr>
        <w:t>Оператор не имеет права получать и обрабатывать персональные данные сотрудников и прочих физических лиц об их расовой, национальной принадлежности, политических взглядах, религиозных или философских убеждениях, интимной жизни, сведений о состояния здоровья, за исключением случаев, предусмотренных законодательством.</w:t>
      </w:r>
    </w:p>
    <w:p w:rsidR="008E3BE8" w:rsidRPr="00082D29" w:rsidRDefault="008E3BE8" w:rsidP="00A032CA">
      <w:pPr>
        <w:pStyle w:val="a5"/>
        <w:keepLines/>
        <w:numPr>
          <w:ilvl w:val="1"/>
          <w:numId w:val="4"/>
        </w:numPr>
        <w:tabs>
          <w:tab w:val="left" w:pos="-8364"/>
        </w:tabs>
        <w:ind w:left="0" w:firstLine="567"/>
        <w:rPr>
          <w:sz w:val="21"/>
          <w:szCs w:val="21"/>
        </w:rPr>
      </w:pPr>
      <w:r w:rsidRPr="00082D29">
        <w:rPr>
          <w:sz w:val="21"/>
          <w:szCs w:val="21"/>
        </w:rPr>
        <w:t>В соответствие с Трудовым Кодексом РФ и федеральными законами, регламентирующими вопросы обязательного предоставления Оператором информации в органы власти и фонды (ФНС, ПФР, ФСС, ФМС, военкоматы и т.п.) определен перечень персональных данных, которые субъект персональных данных обязан представить оператору в связи с осуществлением трудовой деятельности.</w:t>
      </w:r>
    </w:p>
    <w:p w:rsidR="008E3BE8" w:rsidRPr="00082D29" w:rsidRDefault="008E3BE8" w:rsidP="00A032CA">
      <w:pPr>
        <w:pStyle w:val="a5"/>
        <w:keepLines/>
        <w:numPr>
          <w:ilvl w:val="1"/>
          <w:numId w:val="4"/>
        </w:numPr>
        <w:tabs>
          <w:tab w:val="left" w:pos="-8364"/>
        </w:tabs>
        <w:ind w:left="0" w:firstLine="567"/>
        <w:rPr>
          <w:sz w:val="21"/>
          <w:szCs w:val="21"/>
        </w:rPr>
      </w:pPr>
      <w:r w:rsidRPr="00082D29">
        <w:rPr>
          <w:sz w:val="21"/>
          <w:szCs w:val="21"/>
        </w:rPr>
        <w:t>В случае отказа субъекта предоставить свои персональные данные, Оператор не сможет на законных основаниях осуществлять возложенные на него законодательством Российской Федерации обязанности, что приведет к тому, что субъект персональных данных не сможет быть принят на работу.</w:t>
      </w:r>
    </w:p>
    <w:p w:rsidR="008E3BE8" w:rsidRPr="00082D29" w:rsidRDefault="008E3BE8" w:rsidP="001A7EED">
      <w:pPr>
        <w:keepLines/>
        <w:widowControl/>
        <w:numPr>
          <w:ilvl w:val="0"/>
          <w:numId w:val="4"/>
        </w:numPr>
        <w:tabs>
          <w:tab w:val="left" w:pos="-5245"/>
          <w:tab w:val="left" w:pos="1134"/>
        </w:tabs>
        <w:jc w:val="center"/>
        <w:rPr>
          <w:b/>
          <w:bCs/>
          <w:sz w:val="21"/>
          <w:szCs w:val="21"/>
        </w:rPr>
      </w:pPr>
      <w:r w:rsidRPr="00082D29">
        <w:rPr>
          <w:b/>
          <w:bCs/>
          <w:sz w:val="21"/>
          <w:szCs w:val="21"/>
        </w:rPr>
        <w:t>Порядок обработки персональных данных</w:t>
      </w:r>
    </w:p>
    <w:p w:rsidR="008E3BE8" w:rsidRPr="00082D29" w:rsidRDefault="008E3BE8" w:rsidP="00A032CA">
      <w:pPr>
        <w:pStyle w:val="a0"/>
        <w:numPr>
          <w:ilvl w:val="1"/>
          <w:numId w:val="5"/>
        </w:numPr>
        <w:tabs>
          <w:tab w:val="clear" w:pos="567"/>
          <w:tab w:val="clear" w:pos="1134"/>
          <w:tab w:val="left" w:pos="-7230"/>
        </w:tabs>
        <w:spacing w:after="0" w:line="240" w:lineRule="auto"/>
        <w:ind w:left="0" w:firstLine="567"/>
        <w:rPr>
          <w:sz w:val="21"/>
          <w:szCs w:val="21"/>
        </w:rPr>
      </w:pPr>
      <w:r w:rsidRPr="00082D29">
        <w:rPr>
          <w:sz w:val="21"/>
          <w:szCs w:val="21"/>
        </w:rPr>
        <w:t xml:space="preserve">Персональные данные обрабатываются лицами согласно Перечню должностей, допущенных к обработке персональных данных, </w:t>
      </w:r>
      <w:proofErr w:type="gramStart"/>
      <w:r w:rsidRPr="00082D29">
        <w:rPr>
          <w:sz w:val="21"/>
          <w:szCs w:val="21"/>
        </w:rPr>
        <w:t>утвержденного</w:t>
      </w:r>
      <w:proofErr w:type="gramEnd"/>
      <w:r w:rsidRPr="00082D29">
        <w:rPr>
          <w:sz w:val="21"/>
          <w:szCs w:val="21"/>
        </w:rPr>
        <w:t xml:space="preserve"> директором.</w:t>
      </w:r>
    </w:p>
    <w:p w:rsidR="008E3BE8" w:rsidRPr="00082D29" w:rsidRDefault="008E3BE8" w:rsidP="00A032CA">
      <w:pPr>
        <w:pStyle w:val="a0"/>
        <w:numPr>
          <w:ilvl w:val="1"/>
          <w:numId w:val="5"/>
        </w:numPr>
        <w:tabs>
          <w:tab w:val="clear" w:pos="567"/>
          <w:tab w:val="clear" w:pos="1134"/>
          <w:tab w:val="left" w:pos="-7230"/>
        </w:tabs>
        <w:spacing w:after="0" w:line="240" w:lineRule="auto"/>
        <w:ind w:left="0" w:firstLine="567"/>
        <w:rPr>
          <w:sz w:val="21"/>
          <w:szCs w:val="21"/>
        </w:rPr>
      </w:pPr>
      <w:r w:rsidRPr="00082D29">
        <w:rPr>
          <w:sz w:val="21"/>
          <w:szCs w:val="21"/>
        </w:rPr>
        <w:t>Допуск к работе с персональными данными осуществляется только после дачи работником обязательства о неразглашении конфиденциальной информации, в том числе персональных данных, ознакомления под роспись с Политикой обработки персональных данных, локальными актами Оператора по вопросам обработки и защиты персональных данных.</w:t>
      </w:r>
    </w:p>
    <w:p w:rsidR="008E3BE8" w:rsidRPr="00082D29" w:rsidRDefault="008E3BE8" w:rsidP="00A032CA">
      <w:pPr>
        <w:pStyle w:val="a0"/>
        <w:numPr>
          <w:ilvl w:val="1"/>
          <w:numId w:val="5"/>
        </w:numPr>
        <w:tabs>
          <w:tab w:val="clear" w:pos="567"/>
          <w:tab w:val="clear" w:pos="1134"/>
          <w:tab w:val="left" w:pos="-7230"/>
        </w:tabs>
        <w:spacing w:after="0" w:line="240" w:lineRule="auto"/>
        <w:ind w:left="0" w:firstLine="567"/>
        <w:rPr>
          <w:sz w:val="21"/>
          <w:szCs w:val="21"/>
        </w:rPr>
      </w:pPr>
      <w:r w:rsidRPr="00082D29">
        <w:rPr>
          <w:sz w:val="21"/>
          <w:szCs w:val="21"/>
        </w:rPr>
        <w:t>Работники, осуществляющие обработку персональных данных, получают доступ к персональным данным в объеме, минимально необходимом для выполнения должностных и функциональных обязанностей и в форме определенной Перечнем должностей, допущенных к обработке персональных данных.</w:t>
      </w:r>
    </w:p>
    <w:p w:rsidR="008E3BE8" w:rsidRPr="00082D29" w:rsidRDefault="008E3BE8" w:rsidP="00A032CA">
      <w:pPr>
        <w:pStyle w:val="a0"/>
        <w:numPr>
          <w:ilvl w:val="1"/>
          <w:numId w:val="5"/>
        </w:numPr>
        <w:tabs>
          <w:tab w:val="clear" w:pos="567"/>
          <w:tab w:val="clear" w:pos="1134"/>
          <w:tab w:val="left" w:pos="-7230"/>
        </w:tabs>
        <w:spacing w:after="0" w:line="240" w:lineRule="auto"/>
        <w:ind w:left="0" w:firstLine="709"/>
        <w:rPr>
          <w:sz w:val="21"/>
          <w:szCs w:val="21"/>
        </w:rPr>
      </w:pPr>
      <w:r w:rsidRPr="00082D29">
        <w:rPr>
          <w:sz w:val="21"/>
          <w:szCs w:val="21"/>
        </w:rPr>
        <w:t xml:space="preserve">Для осуществления обработки персональных данных без использования средств автоматизации используются типовые формы документов, утвержденные органами государственной власти, государственными внебюджетными фондами, локальными актами Оператора. </w:t>
      </w:r>
      <w:bookmarkStart w:id="11" w:name="OLE_LINK28"/>
      <w:bookmarkStart w:id="12" w:name="OLE_LINK29"/>
      <w:bookmarkStart w:id="13" w:name="OLE_LINK30"/>
      <w:r w:rsidRPr="00082D29">
        <w:rPr>
          <w:sz w:val="21"/>
          <w:szCs w:val="21"/>
        </w:rPr>
        <w:t xml:space="preserve">Документы, содержащие персональные </w:t>
      </w:r>
      <w:proofErr w:type="gramStart"/>
      <w:r w:rsidRPr="00082D29">
        <w:rPr>
          <w:sz w:val="21"/>
          <w:szCs w:val="21"/>
        </w:rPr>
        <w:t>данные</w:t>
      </w:r>
      <w:proofErr w:type="gramEnd"/>
      <w:r w:rsidRPr="00082D29">
        <w:rPr>
          <w:sz w:val="21"/>
          <w:szCs w:val="21"/>
        </w:rPr>
        <w:t xml:space="preserve"> предоставляемые в военкоматы, по запросам правоохранительных органов, органов государственной власти и местного самоуправления на основании законных оснований оформляются в свободной форме с указанием персональных данных в объеме, не превышающем законные требования</w:t>
      </w:r>
      <w:r w:rsidRPr="00082D29">
        <w:rPr>
          <w:sz w:val="21"/>
          <w:szCs w:val="21"/>
          <w:lang w:eastAsia="en-US"/>
        </w:rPr>
        <w:t>.</w:t>
      </w:r>
      <w:bookmarkStart w:id="14" w:name="OLE_LINK26"/>
      <w:bookmarkStart w:id="15" w:name="OLE_LINK27"/>
      <w:bookmarkStart w:id="16" w:name="OLE_LINK31"/>
      <w:bookmarkStart w:id="17" w:name="OLE_LINK32"/>
      <w:bookmarkEnd w:id="11"/>
      <w:bookmarkEnd w:id="12"/>
      <w:bookmarkEnd w:id="13"/>
    </w:p>
    <w:p w:rsidR="008E3BE8" w:rsidRPr="00082D29" w:rsidRDefault="008E3BE8" w:rsidP="00A032CA">
      <w:pPr>
        <w:pStyle w:val="a0"/>
        <w:numPr>
          <w:ilvl w:val="1"/>
          <w:numId w:val="5"/>
        </w:numPr>
        <w:tabs>
          <w:tab w:val="clear" w:pos="567"/>
          <w:tab w:val="clear" w:pos="1134"/>
          <w:tab w:val="left" w:pos="-7230"/>
        </w:tabs>
        <w:spacing w:after="0" w:line="240" w:lineRule="auto"/>
        <w:ind w:left="0" w:firstLine="567"/>
        <w:rPr>
          <w:sz w:val="21"/>
          <w:szCs w:val="21"/>
        </w:rPr>
      </w:pPr>
      <w:r w:rsidRPr="00082D29">
        <w:rPr>
          <w:sz w:val="21"/>
          <w:szCs w:val="21"/>
        </w:rPr>
        <w:lastRenderedPageBreak/>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иным нормативным правовым документом или договором, стороной которого, является субъект персональных данных. Места хранения материальных носителей персональных данных определяются Приказами об утверждении мест хранения. </w:t>
      </w:r>
    </w:p>
    <w:p w:rsidR="008E3BE8" w:rsidRPr="00082D29" w:rsidRDefault="008E3BE8" w:rsidP="00A032CA">
      <w:pPr>
        <w:pStyle w:val="a0"/>
        <w:numPr>
          <w:ilvl w:val="1"/>
          <w:numId w:val="5"/>
        </w:numPr>
        <w:tabs>
          <w:tab w:val="clear" w:pos="567"/>
          <w:tab w:val="clear" w:pos="1134"/>
          <w:tab w:val="left" w:pos="-7230"/>
        </w:tabs>
        <w:spacing w:after="0" w:line="240" w:lineRule="auto"/>
        <w:ind w:left="0" w:firstLine="567"/>
        <w:rPr>
          <w:sz w:val="21"/>
          <w:szCs w:val="21"/>
        </w:rPr>
      </w:pPr>
      <w:r w:rsidRPr="00082D29">
        <w:rPr>
          <w:sz w:val="21"/>
          <w:szCs w:val="21"/>
        </w:rPr>
        <w:t xml:space="preserve">Хранение персональных данных в электронном виде осуществляется и автоматизированных рабочих местах лиц, допущенных к обработке персональных данных, определенных </w:t>
      </w:r>
      <w:bookmarkEnd w:id="14"/>
      <w:bookmarkEnd w:id="15"/>
      <w:r w:rsidRPr="00082D29">
        <w:rPr>
          <w:sz w:val="21"/>
          <w:szCs w:val="21"/>
        </w:rPr>
        <w:t>Перечнем мест хранения персональных данных в информационной системе персональных данных.</w:t>
      </w:r>
    </w:p>
    <w:p w:rsidR="008E3BE8" w:rsidRPr="00082D29" w:rsidRDefault="008E3BE8" w:rsidP="00A032CA">
      <w:pPr>
        <w:pStyle w:val="a0"/>
        <w:numPr>
          <w:ilvl w:val="1"/>
          <w:numId w:val="5"/>
        </w:numPr>
        <w:tabs>
          <w:tab w:val="clear" w:pos="567"/>
          <w:tab w:val="clear" w:pos="1134"/>
          <w:tab w:val="left" w:pos="-7230"/>
        </w:tabs>
        <w:spacing w:after="0" w:line="240" w:lineRule="auto"/>
        <w:ind w:left="0" w:firstLine="567"/>
        <w:rPr>
          <w:sz w:val="21"/>
          <w:szCs w:val="21"/>
        </w:rPr>
      </w:pPr>
      <w:r w:rsidRPr="00082D29">
        <w:rPr>
          <w:sz w:val="21"/>
          <w:szCs w:val="21"/>
        </w:rPr>
        <w:t>По достижению целей обработки персональных данных Оператор осуществляет хранение персональных данных в соответствие со сроками хранения, утвержденными номенклатурой дел в части, не противоречащей требованиям нормативных актов Российской Федерации.</w:t>
      </w:r>
      <w:bookmarkStart w:id="18" w:name="OLE_LINK33"/>
      <w:bookmarkStart w:id="19" w:name="OLE_LINK34"/>
      <w:bookmarkEnd w:id="16"/>
      <w:bookmarkEnd w:id="17"/>
    </w:p>
    <w:p w:rsidR="008E3BE8" w:rsidRPr="00082D29" w:rsidRDefault="008E3BE8" w:rsidP="00A032CA">
      <w:pPr>
        <w:pStyle w:val="a0"/>
        <w:numPr>
          <w:ilvl w:val="1"/>
          <w:numId w:val="5"/>
        </w:numPr>
        <w:tabs>
          <w:tab w:val="clear" w:pos="567"/>
          <w:tab w:val="clear" w:pos="1134"/>
          <w:tab w:val="left" w:pos="-7230"/>
        </w:tabs>
        <w:spacing w:after="0" w:line="240" w:lineRule="auto"/>
        <w:ind w:left="0" w:firstLine="567"/>
        <w:rPr>
          <w:sz w:val="21"/>
          <w:szCs w:val="21"/>
        </w:rPr>
      </w:pPr>
      <w:r w:rsidRPr="00082D29">
        <w:rPr>
          <w:sz w:val="21"/>
          <w:szCs w:val="21"/>
        </w:rPr>
        <w:t xml:space="preserve">Персональные данные, содержащиеся в </w:t>
      </w:r>
      <w:proofErr w:type="gramStart"/>
      <w:r w:rsidRPr="00082D29">
        <w:rPr>
          <w:sz w:val="21"/>
          <w:szCs w:val="21"/>
        </w:rPr>
        <w:t>базах</w:t>
      </w:r>
      <w:proofErr w:type="gramEnd"/>
      <w:r w:rsidRPr="00082D29">
        <w:rPr>
          <w:sz w:val="21"/>
          <w:szCs w:val="21"/>
        </w:rPr>
        <w:t xml:space="preserve"> данных в электронном виде – до окончания срока, определенного федеральными законами. По окончания данного срока персональные данных должны быть перенесены на архивное хранение.</w:t>
      </w:r>
    </w:p>
    <w:p w:rsidR="008E3BE8" w:rsidRPr="00082D29" w:rsidRDefault="008E3BE8" w:rsidP="00A032CA">
      <w:pPr>
        <w:pStyle w:val="a0"/>
        <w:numPr>
          <w:ilvl w:val="1"/>
          <w:numId w:val="5"/>
        </w:numPr>
        <w:tabs>
          <w:tab w:val="clear" w:pos="567"/>
          <w:tab w:val="clear" w:pos="1134"/>
          <w:tab w:val="left" w:pos="-7230"/>
        </w:tabs>
        <w:spacing w:after="0" w:line="240" w:lineRule="auto"/>
        <w:ind w:left="0" w:firstLine="567"/>
        <w:rPr>
          <w:sz w:val="21"/>
          <w:szCs w:val="21"/>
        </w:rPr>
      </w:pPr>
      <w:r w:rsidRPr="00082D29">
        <w:rPr>
          <w:sz w:val="21"/>
          <w:szCs w:val="21"/>
        </w:rPr>
        <w:t>Допускается хранение копий баз данных с персональными данными в электронном архиве в течение срока хранения и в объеме соответствующих архивных документов.</w:t>
      </w:r>
      <w:bookmarkEnd w:id="18"/>
      <w:bookmarkEnd w:id="19"/>
    </w:p>
    <w:p w:rsidR="008E3BE8" w:rsidRPr="00082D29" w:rsidRDefault="008E3BE8" w:rsidP="00A032CA">
      <w:pPr>
        <w:pStyle w:val="a0"/>
        <w:numPr>
          <w:ilvl w:val="1"/>
          <w:numId w:val="8"/>
        </w:numPr>
        <w:tabs>
          <w:tab w:val="clear" w:pos="567"/>
          <w:tab w:val="clear" w:pos="1134"/>
          <w:tab w:val="left" w:pos="-7230"/>
          <w:tab w:val="left" w:pos="-4111"/>
          <w:tab w:val="left" w:pos="142"/>
        </w:tabs>
        <w:spacing w:after="0" w:line="240" w:lineRule="auto"/>
        <w:ind w:left="0" w:firstLine="546"/>
        <w:rPr>
          <w:sz w:val="21"/>
          <w:szCs w:val="21"/>
        </w:rPr>
      </w:pPr>
      <w:r w:rsidRPr="00082D29">
        <w:rPr>
          <w:sz w:val="21"/>
          <w:szCs w:val="21"/>
        </w:rPr>
        <w:t>Директор и сотрудники Оператора (операторы) при обработке персональных данных сотрудника должны соблюдать следующие общие требования:</w:t>
      </w:r>
    </w:p>
    <w:p w:rsidR="008E3BE8" w:rsidRPr="00082D29" w:rsidRDefault="008E3BE8" w:rsidP="00A032CA">
      <w:pPr>
        <w:pStyle w:val="a0"/>
        <w:numPr>
          <w:ilvl w:val="0"/>
          <w:numId w:val="0"/>
        </w:numPr>
        <w:tabs>
          <w:tab w:val="clear" w:pos="567"/>
          <w:tab w:val="clear" w:pos="1134"/>
          <w:tab w:val="left" w:pos="-7230"/>
          <w:tab w:val="left" w:pos="-4111"/>
          <w:tab w:val="left" w:pos="142"/>
        </w:tabs>
        <w:spacing w:after="0" w:line="240" w:lineRule="auto"/>
        <w:rPr>
          <w:sz w:val="21"/>
          <w:szCs w:val="21"/>
        </w:rPr>
      </w:pPr>
      <w:r w:rsidRPr="00082D29">
        <w:rPr>
          <w:sz w:val="21"/>
          <w:szCs w:val="21"/>
        </w:rPr>
        <w:t>- обработка персональных данных может осуществляться исключительно в целях обеспечения соблюдения законов и иных нормативных правовых актов, для достижения целей обработки персональных данных Оператора, достижения целей, предусмотренных Уставом и Политикой обработки персональных данных Оператора, на основании согласия на обработку персональных данных данного субъектом;</w:t>
      </w:r>
    </w:p>
    <w:p w:rsidR="008E3BE8" w:rsidRPr="00082D29" w:rsidRDefault="008E3BE8" w:rsidP="00A032CA">
      <w:pPr>
        <w:pStyle w:val="a5"/>
        <w:keepLines/>
        <w:tabs>
          <w:tab w:val="left" w:pos="-4111"/>
          <w:tab w:val="left" w:pos="142"/>
        </w:tabs>
        <w:ind w:left="0" w:firstLine="0"/>
        <w:rPr>
          <w:sz w:val="21"/>
          <w:szCs w:val="21"/>
        </w:rPr>
      </w:pPr>
      <w:r w:rsidRPr="00082D29">
        <w:rPr>
          <w:sz w:val="21"/>
          <w:szCs w:val="21"/>
        </w:rPr>
        <w:t>- при определении объема и содержания обрабатываемых персональных данных, Оператор должен руководствоваться Конституцией Российской Федерации, Трудовым кодексом Российской Федерации, Федеральным законом «О персональных данных» от 27.07.2006 № 152-ФЗ и иными федеральными законами.</w:t>
      </w:r>
    </w:p>
    <w:p w:rsidR="008E3BE8" w:rsidRPr="00082D29" w:rsidRDefault="008E3BE8" w:rsidP="00A032CA">
      <w:pPr>
        <w:pStyle w:val="a5"/>
        <w:keepLines/>
        <w:tabs>
          <w:tab w:val="left" w:pos="142"/>
        </w:tabs>
        <w:ind w:left="0" w:firstLine="0"/>
        <w:rPr>
          <w:sz w:val="21"/>
          <w:szCs w:val="21"/>
        </w:rPr>
      </w:pPr>
      <w:r w:rsidRPr="00082D29">
        <w:rPr>
          <w:sz w:val="21"/>
          <w:szCs w:val="21"/>
        </w:rPr>
        <w:t>- при принятии решений, затрагивающих интересы субъекта, Оператор, как оператор, не имеет права основываться на персональных данных субъекта, полученных исключительно в результате их автоматизированной обработки или электронного получения.</w:t>
      </w:r>
    </w:p>
    <w:p w:rsidR="008E3BE8" w:rsidRPr="00082D29" w:rsidRDefault="008E3BE8" w:rsidP="00A032CA">
      <w:pPr>
        <w:pStyle w:val="a5"/>
        <w:keepLines/>
        <w:tabs>
          <w:tab w:val="left" w:pos="142"/>
        </w:tabs>
        <w:ind w:left="0" w:firstLine="0"/>
        <w:rPr>
          <w:sz w:val="21"/>
          <w:szCs w:val="21"/>
        </w:rPr>
      </w:pPr>
      <w:r w:rsidRPr="00082D29">
        <w:rPr>
          <w:sz w:val="21"/>
          <w:szCs w:val="21"/>
        </w:rPr>
        <w:t>- защита персональных данных субъекта от неправомерного их использования или утраты обеспечивается Оператором за счет своих сре</w:t>
      </w:r>
      <w:proofErr w:type="gramStart"/>
      <w:r w:rsidRPr="00082D29">
        <w:rPr>
          <w:sz w:val="21"/>
          <w:szCs w:val="21"/>
        </w:rPr>
        <w:t>дств в п</w:t>
      </w:r>
      <w:proofErr w:type="gramEnd"/>
      <w:r w:rsidRPr="00082D29">
        <w:rPr>
          <w:sz w:val="21"/>
          <w:szCs w:val="21"/>
        </w:rPr>
        <w:t>орядке, установленном федеральным законом.</w:t>
      </w:r>
    </w:p>
    <w:p w:rsidR="008E3BE8" w:rsidRPr="00082D29" w:rsidRDefault="008E3BE8" w:rsidP="00A032CA">
      <w:pPr>
        <w:pStyle w:val="a5"/>
        <w:keepLines/>
        <w:tabs>
          <w:tab w:val="left" w:pos="-4111"/>
          <w:tab w:val="left" w:pos="142"/>
        </w:tabs>
        <w:ind w:left="0" w:firstLine="0"/>
        <w:rPr>
          <w:sz w:val="21"/>
          <w:szCs w:val="21"/>
        </w:rPr>
      </w:pPr>
      <w:r w:rsidRPr="00082D29">
        <w:rPr>
          <w:sz w:val="21"/>
          <w:szCs w:val="21"/>
        </w:rPr>
        <w:t>- работники и их представители должны быть ознакомлены под роспись с документами Оператора, устанавливающими порядок обработки персональных данных, а также об их правах и обязанностях в этой области.</w:t>
      </w:r>
    </w:p>
    <w:p w:rsidR="008E3BE8" w:rsidRPr="00082D29" w:rsidRDefault="008E3BE8" w:rsidP="00A032CA">
      <w:pPr>
        <w:pStyle w:val="a5"/>
        <w:keepLines/>
        <w:tabs>
          <w:tab w:val="left" w:pos="142"/>
        </w:tabs>
        <w:ind w:left="0" w:firstLine="0"/>
        <w:rPr>
          <w:sz w:val="21"/>
          <w:szCs w:val="21"/>
        </w:rPr>
      </w:pPr>
      <w:r w:rsidRPr="00082D29">
        <w:rPr>
          <w:sz w:val="21"/>
          <w:szCs w:val="21"/>
        </w:rPr>
        <w:t>- во всех случаях отказ субъекта от своих прав на сохранение и защиту персональных данных недействителен.</w:t>
      </w:r>
    </w:p>
    <w:p w:rsidR="00082D29" w:rsidRPr="00082D29" w:rsidRDefault="00082D29" w:rsidP="00A032CA">
      <w:pPr>
        <w:pStyle w:val="a5"/>
        <w:keepLines/>
        <w:tabs>
          <w:tab w:val="left" w:pos="142"/>
        </w:tabs>
        <w:ind w:left="0" w:firstLine="0"/>
        <w:rPr>
          <w:sz w:val="21"/>
          <w:szCs w:val="21"/>
        </w:rPr>
      </w:pPr>
    </w:p>
    <w:p w:rsidR="008E3BE8" w:rsidRPr="00082D29" w:rsidRDefault="008E3BE8" w:rsidP="001A7EED">
      <w:pPr>
        <w:pStyle w:val="1"/>
        <w:widowControl/>
        <w:numPr>
          <w:ilvl w:val="0"/>
          <w:numId w:val="4"/>
        </w:numPr>
        <w:tabs>
          <w:tab w:val="left" w:pos="993"/>
        </w:tabs>
        <w:jc w:val="center"/>
        <w:rPr>
          <w:rFonts w:ascii="Times New Roman" w:hAnsi="Times New Roman" w:cs="Times New Roman"/>
          <w:b/>
          <w:bCs/>
          <w:sz w:val="21"/>
          <w:szCs w:val="21"/>
        </w:rPr>
      </w:pPr>
      <w:bookmarkStart w:id="20" w:name="_Toc297249742"/>
      <w:bookmarkStart w:id="21" w:name="_Toc297249921"/>
      <w:bookmarkStart w:id="22" w:name="_Toc297249995"/>
      <w:r w:rsidRPr="00082D29">
        <w:rPr>
          <w:rFonts w:ascii="Times New Roman" w:hAnsi="Times New Roman" w:cs="Times New Roman"/>
          <w:b/>
          <w:bCs/>
          <w:sz w:val="21"/>
          <w:szCs w:val="21"/>
        </w:rPr>
        <w:t>Передача персональных данных</w:t>
      </w:r>
      <w:bookmarkEnd w:id="20"/>
      <w:bookmarkEnd w:id="21"/>
      <w:bookmarkEnd w:id="22"/>
    </w:p>
    <w:p w:rsidR="008E3BE8" w:rsidRPr="00082D29" w:rsidRDefault="008E3BE8" w:rsidP="00086E05">
      <w:pPr>
        <w:widowControl/>
        <w:tabs>
          <w:tab w:val="left" w:pos="-8080"/>
          <w:tab w:val="left" w:pos="-5812"/>
          <w:tab w:val="left" w:pos="851"/>
          <w:tab w:val="left" w:pos="1134"/>
        </w:tabs>
        <w:ind w:firstLine="709"/>
        <w:rPr>
          <w:sz w:val="21"/>
          <w:szCs w:val="21"/>
        </w:rPr>
      </w:pPr>
      <w:r w:rsidRPr="00082D29">
        <w:rPr>
          <w:sz w:val="21"/>
          <w:szCs w:val="21"/>
        </w:rPr>
        <w:t>При передаче персональных данных субъекта Оператор должен соблюдать следующие требования:</w:t>
      </w:r>
    </w:p>
    <w:p w:rsidR="008E3BE8" w:rsidRPr="00082D29" w:rsidRDefault="008E3BE8" w:rsidP="00A032CA">
      <w:pPr>
        <w:widowControl/>
        <w:numPr>
          <w:ilvl w:val="1"/>
          <w:numId w:val="9"/>
        </w:numPr>
        <w:tabs>
          <w:tab w:val="left" w:pos="567"/>
          <w:tab w:val="left" w:pos="1134"/>
        </w:tabs>
        <w:ind w:left="0" w:firstLine="709"/>
        <w:rPr>
          <w:sz w:val="21"/>
          <w:szCs w:val="21"/>
        </w:rPr>
      </w:pPr>
      <w:r w:rsidRPr="00082D29">
        <w:rPr>
          <w:sz w:val="21"/>
          <w:szCs w:val="21"/>
        </w:rPr>
        <w:t>При передаче персональных данных Оператор предупреждает лиц, получающих персональные данные субъекта, о том, что эти данные могут быть использованы лишь в целях, для которых они сообщены, и требует от этих лиц подтверждения того, что это правило соблюдено. Лица, получившие персональные данные субъекта, обязаны соблюдать режим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rsidR="008E3BE8" w:rsidRPr="00082D29" w:rsidRDefault="008E3BE8" w:rsidP="00A032CA">
      <w:pPr>
        <w:widowControl/>
        <w:numPr>
          <w:ilvl w:val="1"/>
          <w:numId w:val="9"/>
        </w:numPr>
        <w:tabs>
          <w:tab w:val="left" w:pos="0"/>
          <w:tab w:val="left" w:pos="567"/>
        </w:tabs>
        <w:ind w:left="0" w:firstLine="709"/>
        <w:rPr>
          <w:sz w:val="21"/>
          <w:szCs w:val="21"/>
        </w:rPr>
      </w:pPr>
      <w:r w:rsidRPr="00082D29">
        <w:rPr>
          <w:sz w:val="21"/>
          <w:szCs w:val="21"/>
        </w:rPr>
        <w:t>Передавать персональные данные субъектов их законным представителям в порядке, установленном федеральными законами, и ограничивать эту информацию только теми персональными данными субъекта, которые необходимы для выполнения указанными представителями их функции.</w:t>
      </w:r>
    </w:p>
    <w:p w:rsidR="008E3BE8" w:rsidRPr="00082D29" w:rsidRDefault="008E3BE8" w:rsidP="00A032CA">
      <w:pPr>
        <w:widowControl/>
        <w:numPr>
          <w:ilvl w:val="1"/>
          <w:numId w:val="9"/>
        </w:numPr>
        <w:tabs>
          <w:tab w:val="left" w:pos="567"/>
          <w:tab w:val="left" w:pos="1134"/>
        </w:tabs>
        <w:ind w:left="0" w:firstLine="709"/>
        <w:rPr>
          <w:sz w:val="21"/>
          <w:szCs w:val="21"/>
        </w:rPr>
      </w:pPr>
      <w:r w:rsidRPr="00082D29">
        <w:rPr>
          <w:sz w:val="21"/>
          <w:szCs w:val="21"/>
        </w:rPr>
        <w:t xml:space="preserve">Передача персональных данных третьим лицам может осуществляться с согласия субъекта персональных данных или в случаях, предусмотренных федеральными законами, Политикой обработки персональных данных, Уставом Оператора. </w:t>
      </w:r>
    </w:p>
    <w:p w:rsidR="008E3BE8" w:rsidRPr="00082D29" w:rsidRDefault="008E3BE8" w:rsidP="00A032CA">
      <w:pPr>
        <w:widowControl/>
        <w:numPr>
          <w:ilvl w:val="1"/>
          <w:numId w:val="9"/>
        </w:numPr>
        <w:tabs>
          <w:tab w:val="left" w:pos="567"/>
          <w:tab w:val="left" w:pos="1134"/>
        </w:tabs>
        <w:ind w:left="0" w:firstLine="709"/>
        <w:rPr>
          <w:sz w:val="21"/>
          <w:szCs w:val="21"/>
        </w:rPr>
      </w:pPr>
      <w:r w:rsidRPr="00082D29">
        <w:rPr>
          <w:sz w:val="21"/>
          <w:szCs w:val="21"/>
        </w:rPr>
        <w:t xml:space="preserve">Передача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8E3BE8" w:rsidRPr="00082D29" w:rsidRDefault="008E3BE8" w:rsidP="00A032CA">
      <w:pPr>
        <w:widowControl/>
        <w:numPr>
          <w:ilvl w:val="1"/>
          <w:numId w:val="9"/>
        </w:numPr>
        <w:tabs>
          <w:tab w:val="left" w:pos="567"/>
          <w:tab w:val="left" w:pos="1134"/>
        </w:tabs>
        <w:ind w:left="0" w:firstLine="709"/>
        <w:rPr>
          <w:sz w:val="21"/>
          <w:szCs w:val="21"/>
        </w:rPr>
      </w:pPr>
      <w:r w:rsidRPr="00082D29">
        <w:rPr>
          <w:sz w:val="21"/>
          <w:szCs w:val="21"/>
        </w:rPr>
        <w:t xml:space="preserve">Передача персональных данных третьим лицам в целях оказания услуг осуществляется в соответствие с Политикой обработки персональных данных и заключенными договорами. </w:t>
      </w:r>
    </w:p>
    <w:p w:rsidR="008E3BE8" w:rsidRPr="00082D29" w:rsidRDefault="008E3BE8" w:rsidP="00A032CA">
      <w:pPr>
        <w:widowControl/>
        <w:numPr>
          <w:ilvl w:val="1"/>
          <w:numId w:val="9"/>
        </w:numPr>
        <w:tabs>
          <w:tab w:val="left" w:pos="567"/>
          <w:tab w:val="left" w:pos="1134"/>
        </w:tabs>
        <w:ind w:left="0" w:firstLine="709"/>
        <w:rPr>
          <w:sz w:val="21"/>
          <w:szCs w:val="21"/>
        </w:rPr>
      </w:pPr>
      <w:r w:rsidRPr="00082D29">
        <w:rPr>
          <w:sz w:val="21"/>
          <w:szCs w:val="21"/>
        </w:rPr>
        <w:t>Передача персональных данных в иные учреждения, организации, государственные и муниципальные органы осуществляется только с письменного указания директора.</w:t>
      </w:r>
    </w:p>
    <w:p w:rsidR="008E3BE8" w:rsidRPr="00082D29" w:rsidRDefault="008E3BE8" w:rsidP="00A032CA">
      <w:pPr>
        <w:widowControl/>
        <w:numPr>
          <w:ilvl w:val="1"/>
          <w:numId w:val="9"/>
        </w:numPr>
        <w:tabs>
          <w:tab w:val="left" w:pos="567"/>
          <w:tab w:val="left" w:pos="1134"/>
        </w:tabs>
        <w:ind w:left="0" w:firstLine="709"/>
        <w:rPr>
          <w:sz w:val="21"/>
          <w:szCs w:val="21"/>
        </w:rPr>
      </w:pPr>
      <w:r w:rsidRPr="00082D29">
        <w:rPr>
          <w:sz w:val="21"/>
          <w:szCs w:val="21"/>
        </w:rPr>
        <w:t>Перечень организаций, передачу персональных данных которых осуществляется на регулярной основе в соответствии с заключенными договорами, утверждается Приказом  директора.</w:t>
      </w:r>
    </w:p>
    <w:p w:rsidR="00082D29" w:rsidRPr="00082D29" w:rsidRDefault="00082D29" w:rsidP="00082D29">
      <w:pPr>
        <w:widowControl/>
        <w:tabs>
          <w:tab w:val="left" w:pos="567"/>
          <w:tab w:val="left" w:pos="1134"/>
        </w:tabs>
        <w:ind w:left="709" w:firstLine="0"/>
        <w:rPr>
          <w:sz w:val="21"/>
          <w:szCs w:val="21"/>
        </w:rPr>
      </w:pPr>
    </w:p>
    <w:p w:rsidR="008E3BE8" w:rsidRPr="00082D29" w:rsidRDefault="008E3BE8" w:rsidP="00677A97">
      <w:pPr>
        <w:widowControl/>
        <w:tabs>
          <w:tab w:val="left" w:pos="1134"/>
        </w:tabs>
        <w:ind w:firstLine="0"/>
        <w:jc w:val="center"/>
        <w:rPr>
          <w:b/>
          <w:bCs/>
          <w:sz w:val="21"/>
          <w:szCs w:val="21"/>
        </w:rPr>
      </w:pPr>
      <w:r w:rsidRPr="00082D29">
        <w:rPr>
          <w:b/>
          <w:bCs/>
          <w:sz w:val="21"/>
          <w:szCs w:val="21"/>
        </w:rPr>
        <w:t>7. Мероприятия по обеспечению безопасности персональных данных</w:t>
      </w:r>
    </w:p>
    <w:p w:rsidR="008E3BE8" w:rsidRPr="00082D29" w:rsidRDefault="008E3BE8" w:rsidP="00086E05">
      <w:pPr>
        <w:ind w:firstLine="709"/>
        <w:rPr>
          <w:sz w:val="21"/>
          <w:szCs w:val="21"/>
        </w:rPr>
      </w:pPr>
      <w:r w:rsidRPr="00082D29">
        <w:rPr>
          <w:sz w:val="21"/>
          <w:szCs w:val="21"/>
        </w:rPr>
        <w:t>7.1 Общие положения</w:t>
      </w:r>
    </w:p>
    <w:p w:rsidR="008E3BE8" w:rsidRPr="00082D29" w:rsidRDefault="008E3BE8" w:rsidP="00086E05">
      <w:pPr>
        <w:ind w:firstLine="709"/>
        <w:rPr>
          <w:sz w:val="21"/>
          <w:szCs w:val="21"/>
        </w:rPr>
      </w:pPr>
      <w:r w:rsidRPr="00082D29">
        <w:rPr>
          <w:sz w:val="21"/>
          <w:szCs w:val="21"/>
        </w:rPr>
        <w:t>Лицо, ответственное за организацию обработки персональных данных, назначается Приказом директора.</w:t>
      </w:r>
    </w:p>
    <w:p w:rsidR="008E3BE8" w:rsidRPr="00082D29" w:rsidRDefault="008E3BE8" w:rsidP="00086E05">
      <w:pPr>
        <w:ind w:firstLine="709"/>
        <w:rPr>
          <w:sz w:val="21"/>
          <w:szCs w:val="21"/>
        </w:rPr>
      </w:pPr>
      <w:r w:rsidRPr="00082D29">
        <w:rPr>
          <w:sz w:val="21"/>
          <w:szCs w:val="21"/>
        </w:rPr>
        <w:t xml:space="preserve">Для разработки и осуществления мероприятий по обеспечению безопасности персональных данных при их </w:t>
      </w:r>
      <w:r w:rsidRPr="00082D29">
        <w:rPr>
          <w:sz w:val="21"/>
          <w:szCs w:val="21"/>
        </w:rPr>
        <w:lastRenderedPageBreak/>
        <w:t>обработке, назначается лицо, ответственное за обеспечение безопасности персональных данных.</w:t>
      </w:r>
    </w:p>
    <w:p w:rsidR="008E3BE8" w:rsidRPr="00082D29" w:rsidRDefault="008E3BE8" w:rsidP="00086E05">
      <w:pPr>
        <w:ind w:firstLine="709"/>
        <w:rPr>
          <w:sz w:val="21"/>
          <w:szCs w:val="21"/>
        </w:rPr>
      </w:pPr>
      <w:r w:rsidRPr="00082D29">
        <w:rPr>
          <w:sz w:val="21"/>
          <w:szCs w:val="21"/>
        </w:rPr>
        <w:t>Лица, ответственные за организацию обработки и обеспечение безопасности персональных данных, в своей деятельности руководствуется нормативными документами в области обработки персональных данных, должностными инструкциями и локальными актами Оператора.</w:t>
      </w:r>
    </w:p>
    <w:p w:rsidR="008E3BE8" w:rsidRPr="00082D29" w:rsidRDefault="008E3BE8" w:rsidP="00086E05">
      <w:pPr>
        <w:ind w:firstLine="709"/>
        <w:rPr>
          <w:sz w:val="21"/>
          <w:szCs w:val="21"/>
        </w:rPr>
      </w:pPr>
      <w:r w:rsidRPr="00082D29">
        <w:rPr>
          <w:sz w:val="21"/>
          <w:szCs w:val="21"/>
        </w:rPr>
        <w:t>Разработка и осуществление мероприятий по обеспечению безопасности персональных данных может осуществляться также сторонними организациями на договорной основе, имеющими лицензии на право проведения соответствующих работ.</w:t>
      </w:r>
      <w:r w:rsidR="006740AC" w:rsidRPr="00082D29">
        <w:rPr>
          <w:sz w:val="21"/>
          <w:szCs w:val="21"/>
        </w:rPr>
        <w:t xml:space="preserve"> </w:t>
      </w:r>
      <w:r w:rsidRPr="00082D29">
        <w:rPr>
          <w:sz w:val="21"/>
          <w:szCs w:val="21"/>
        </w:rPr>
        <w:t>Мероприятия по защите персональных данных осуществляются в соответствии с внутренним планом.</w:t>
      </w:r>
    </w:p>
    <w:p w:rsidR="008E3BE8" w:rsidRPr="00082D29" w:rsidRDefault="008E3BE8" w:rsidP="00086E05">
      <w:pPr>
        <w:ind w:firstLine="709"/>
        <w:rPr>
          <w:sz w:val="21"/>
          <w:szCs w:val="21"/>
        </w:rPr>
      </w:pPr>
      <w:r w:rsidRPr="00082D29">
        <w:rPr>
          <w:sz w:val="21"/>
          <w:szCs w:val="21"/>
        </w:rPr>
        <w:t>Организация режима обеспечения физической безопасности должна обеспечивать сохранность носителей персональных данных, технических средств обработки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r w:rsidR="006740AC" w:rsidRPr="00082D29">
        <w:rPr>
          <w:sz w:val="21"/>
          <w:szCs w:val="21"/>
        </w:rPr>
        <w:t xml:space="preserve"> В противном случае о данном факте немедленно </w:t>
      </w:r>
      <w:proofErr w:type="gramStart"/>
      <w:r w:rsidR="006740AC" w:rsidRPr="00082D29">
        <w:rPr>
          <w:sz w:val="21"/>
          <w:szCs w:val="21"/>
        </w:rPr>
        <w:t>всеми доступными способами</w:t>
      </w:r>
      <w:proofErr w:type="gramEnd"/>
      <w:r w:rsidR="006740AC" w:rsidRPr="00082D29">
        <w:rPr>
          <w:sz w:val="21"/>
          <w:szCs w:val="21"/>
        </w:rPr>
        <w:t xml:space="preserve"> извещаются правоохранительные органы, прокуратура, субъекты персональных данных и принимаются соответствующие мероприятия.</w:t>
      </w:r>
    </w:p>
    <w:p w:rsidR="008E3BE8" w:rsidRPr="00082D29" w:rsidRDefault="008E3BE8" w:rsidP="00086E05">
      <w:pPr>
        <w:rPr>
          <w:sz w:val="21"/>
          <w:szCs w:val="21"/>
        </w:rPr>
      </w:pPr>
      <w:r w:rsidRPr="00082D29">
        <w:rPr>
          <w:sz w:val="21"/>
          <w:szCs w:val="21"/>
        </w:rPr>
        <w:t>Лица, осуществляющие обработку персональных данных, обязаны соблюдать требования Инструкции по обеспечению безопасности персональных данных.</w:t>
      </w:r>
    </w:p>
    <w:p w:rsidR="008E3BE8" w:rsidRPr="00082D29" w:rsidRDefault="008E3BE8" w:rsidP="00086E05">
      <w:pPr>
        <w:ind w:firstLine="708"/>
        <w:rPr>
          <w:sz w:val="21"/>
          <w:szCs w:val="21"/>
        </w:rPr>
      </w:pPr>
      <w:r w:rsidRPr="00082D29">
        <w:rPr>
          <w:sz w:val="21"/>
          <w:szCs w:val="21"/>
        </w:rPr>
        <w:t>7.2 Мероприятия по обеспечению безопасности персональных данных при обработке в информационных системах персональных данных.</w:t>
      </w:r>
    </w:p>
    <w:p w:rsidR="008E3BE8" w:rsidRPr="00082D29" w:rsidRDefault="008E3BE8" w:rsidP="001A7EED">
      <w:pPr>
        <w:pStyle w:val="a5"/>
        <w:tabs>
          <w:tab w:val="left" w:pos="-8364"/>
        </w:tabs>
        <w:ind w:left="708" w:firstLine="0"/>
        <w:rPr>
          <w:sz w:val="21"/>
          <w:szCs w:val="21"/>
        </w:rPr>
      </w:pPr>
      <w:r w:rsidRPr="00082D29">
        <w:rPr>
          <w:sz w:val="21"/>
          <w:szCs w:val="21"/>
        </w:rPr>
        <w:t>7.2.1. Общие требования</w:t>
      </w:r>
    </w:p>
    <w:p w:rsidR="008E3BE8" w:rsidRPr="00082D29" w:rsidRDefault="008E3BE8" w:rsidP="00086E05">
      <w:pPr>
        <w:ind w:firstLine="709"/>
        <w:rPr>
          <w:sz w:val="21"/>
          <w:szCs w:val="21"/>
        </w:rPr>
      </w:pPr>
      <w:proofErr w:type="gramStart"/>
      <w:r w:rsidRPr="00082D29">
        <w:rPr>
          <w:sz w:val="21"/>
          <w:szCs w:val="21"/>
        </w:rPr>
        <w:t xml:space="preserve">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правовые и технические меры, в </w:t>
      </w:r>
      <w:proofErr w:type="spellStart"/>
      <w:r w:rsidRPr="00082D29">
        <w:rPr>
          <w:sz w:val="21"/>
          <w:szCs w:val="21"/>
        </w:rPr>
        <w:t>т</w:t>
      </w:r>
      <w:r w:rsidR="006740AC" w:rsidRPr="00082D29">
        <w:rPr>
          <w:sz w:val="21"/>
          <w:szCs w:val="21"/>
        </w:rPr>
        <w:t>.ч</w:t>
      </w:r>
      <w:proofErr w:type="spellEnd"/>
      <w:r w:rsidR="006740AC" w:rsidRPr="00082D29">
        <w:rPr>
          <w:sz w:val="21"/>
          <w:szCs w:val="21"/>
        </w:rPr>
        <w:t>.</w:t>
      </w:r>
      <w:r w:rsidRPr="00082D29">
        <w:rPr>
          <w:sz w:val="21"/>
          <w:szCs w:val="21"/>
        </w:rPr>
        <w:t xml:space="preserve"> средства защиты информации и используемые в информационной системе информационные технологии.</w:t>
      </w:r>
      <w:proofErr w:type="gramEnd"/>
    </w:p>
    <w:p w:rsidR="008E3BE8" w:rsidRPr="00082D29" w:rsidRDefault="008E3BE8" w:rsidP="00086E05">
      <w:pPr>
        <w:tabs>
          <w:tab w:val="left" w:pos="1134"/>
        </w:tabs>
        <w:ind w:firstLine="709"/>
        <w:rPr>
          <w:sz w:val="21"/>
          <w:szCs w:val="21"/>
        </w:rPr>
      </w:pPr>
      <w:r w:rsidRPr="00082D29">
        <w:rPr>
          <w:sz w:val="21"/>
          <w:szCs w:val="21"/>
        </w:rPr>
        <w:t>При обработке персональных данных в информационных системах Оператора должно быть обеспечено:</w:t>
      </w:r>
    </w:p>
    <w:p w:rsidR="008E3BE8" w:rsidRPr="00082D29" w:rsidRDefault="008E3BE8" w:rsidP="001A7EED">
      <w:pPr>
        <w:pStyle w:val="a5"/>
        <w:tabs>
          <w:tab w:val="left" w:pos="0"/>
        </w:tabs>
        <w:ind w:left="0" w:firstLine="0"/>
        <w:rPr>
          <w:sz w:val="21"/>
          <w:szCs w:val="21"/>
        </w:rPr>
      </w:pPr>
      <w:r w:rsidRPr="00082D29">
        <w:rPr>
          <w:sz w:val="21"/>
          <w:szCs w:val="21"/>
        </w:rPr>
        <w:t>-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8E3BE8" w:rsidRPr="00082D29" w:rsidRDefault="008E3BE8" w:rsidP="001A7EED">
      <w:pPr>
        <w:pStyle w:val="a5"/>
        <w:tabs>
          <w:tab w:val="left" w:pos="0"/>
        </w:tabs>
        <w:ind w:left="0" w:firstLine="0"/>
        <w:rPr>
          <w:sz w:val="21"/>
          <w:szCs w:val="21"/>
        </w:rPr>
      </w:pPr>
      <w:r w:rsidRPr="00082D29">
        <w:rPr>
          <w:sz w:val="21"/>
          <w:szCs w:val="21"/>
        </w:rPr>
        <w:t>- своевременное обнаружение фактов несанкционированного доступа к персональным данным.</w:t>
      </w:r>
    </w:p>
    <w:p w:rsidR="008E3BE8" w:rsidRPr="00082D29" w:rsidRDefault="008E3BE8" w:rsidP="001A7EED">
      <w:pPr>
        <w:pStyle w:val="a5"/>
        <w:tabs>
          <w:tab w:val="left" w:pos="0"/>
        </w:tabs>
        <w:ind w:left="0" w:firstLine="0"/>
        <w:rPr>
          <w:sz w:val="21"/>
          <w:szCs w:val="21"/>
        </w:rPr>
      </w:pPr>
      <w:r w:rsidRPr="00082D29">
        <w:rPr>
          <w:sz w:val="21"/>
          <w:szCs w:val="21"/>
        </w:rPr>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8E3BE8" w:rsidRPr="00082D29" w:rsidRDefault="008E3BE8" w:rsidP="001A7EED">
      <w:pPr>
        <w:pStyle w:val="a5"/>
        <w:tabs>
          <w:tab w:val="left" w:pos="0"/>
        </w:tabs>
        <w:ind w:left="0" w:firstLine="0"/>
        <w:rPr>
          <w:sz w:val="21"/>
          <w:szCs w:val="21"/>
        </w:rPr>
      </w:pPr>
      <w:r w:rsidRPr="00082D29">
        <w:rPr>
          <w:sz w:val="21"/>
          <w:szCs w:val="21"/>
        </w:rPr>
        <w:t>-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8E3BE8" w:rsidRPr="00082D29" w:rsidRDefault="008E3BE8" w:rsidP="001A7EED">
      <w:pPr>
        <w:tabs>
          <w:tab w:val="left" w:pos="0"/>
        </w:tabs>
        <w:ind w:firstLine="0"/>
        <w:rPr>
          <w:sz w:val="21"/>
          <w:szCs w:val="21"/>
        </w:rPr>
      </w:pPr>
      <w:r w:rsidRPr="00082D29">
        <w:rPr>
          <w:sz w:val="21"/>
          <w:szCs w:val="21"/>
        </w:rPr>
        <w:t>- контроль над обеспечением уровня защищенности персональных данных при их обработке в информационной системе.</w:t>
      </w:r>
    </w:p>
    <w:p w:rsidR="008E3BE8" w:rsidRPr="00082D29" w:rsidRDefault="008E3BE8" w:rsidP="00081168">
      <w:pPr>
        <w:tabs>
          <w:tab w:val="left" w:pos="0"/>
        </w:tabs>
        <w:ind w:firstLine="0"/>
        <w:jc w:val="left"/>
        <w:rPr>
          <w:sz w:val="21"/>
          <w:szCs w:val="21"/>
        </w:rPr>
      </w:pPr>
      <w:r w:rsidRPr="00082D29">
        <w:rPr>
          <w:sz w:val="21"/>
          <w:szCs w:val="21"/>
        </w:rPr>
        <w:tab/>
        <w:t>7.2.2. Перечень мероприятий по обеспечению безопасности персональных данных,  обрабатываемых в информационных системах персональных данных.</w:t>
      </w:r>
    </w:p>
    <w:p w:rsidR="008E3BE8" w:rsidRPr="00082D29" w:rsidRDefault="008E3BE8" w:rsidP="00086E05">
      <w:pPr>
        <w:tabs>
          <w:tab w:val="left" w:pos="-6096"/>
        </w:tabs>
        <w:ind w:firstLine="709"/>
        <w:rPr>
          <w:sz w:val="21"/>
          <w:szCs w:val="21"/>
        </w:rPr>
      </w:pPr>
      <w:r w:rsidRPr="00082D29">
        <w:rPr>
          <w:sz w:val="21"/>
          <w:szCs w:val="21"/>
        </w:rPr>
        <w:t>Мероприятия по обеспечению безопасности персональных данных при их обработке в информационных системах включают в себя:</w:t>
      </w:r>
    </w:p>
    <w:p w:rsidR="008E3BE8" w:rsidRPr="00082D29" w:rsidRDefault="008E3BE8" w:rsidP="001A7EED">
      <w:pPr>
        <w:pStyle w:val="a5"/>
        <w:tabs>
          <w:tab w:val="left" w:pos="-6096"/>
        </w:tabs>
        <w:ind w:left="0" w:firstLine="0"/>
        <w:rPr>
          <w:sz w:val="21"/>
          <w:szCs w:val="21"/>
        </w:rPr>
      </w:pPr>
      <w:r w:rsidRPr="00082D29">
        <w:rPr>
          <w:sz w:val="21"/>
          <w:szCs w:val="21"/>
        </w:rPr>
        <w:t>- определение угроз безопасности персональных данных при их обработке, формирование на их основе модели угроз.</w:t>
      </w:r>
    </w:p>
    <w:p w:rsidR="008E3BE8" w:rsidRPr="00082D29" w:rsidRDefault="008E3BE8" w:rsidP="001A7EED">
      <w:pPr>
        <w:pStyle w:val="a5"/>
        <w:tabs>
          <w:tab w:val="left" w:pos="-6096"/>
        </w:tabs>
        <w:ind w:left="0" w:firstLine="0"/>
        <w:rPr>
          <w:sz w:val="21"/>
          <w:szCs w:val="21"/>
        </w:rPr>
      </w:pPr>
      <w:r w:rsidRPr="00082D29">
        <w:rPr>
          <w:sz w:val="21"/>
          <w:szCs w:val="21"/>
        </w:rPr>
        <w:t>-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6740AC" w:rsidRPr="00082D29" w:rsidRDefault="008E3BE8" w:rsidP="001A7EED">
      <w:pPr>
        <w:pStyle w:val="a5"/>
        <w:tabs>
          <w:tab w:val="left" w:pos="-6096"/>
        </w:tabs>
        <w:ind w:left="0" w:firstLine="0"/>
        <w:rPr>
          <w:sz w:val="21"/>
          <w:szCs w:val="21"/>
        </w:rPr>
      </w:pPr>
      <w:r w:rsidRPr="00082D29">
        <w:rPr>
          <w:sz w:val="21"/>
          <w:szCs w:val="21"/>
        </w:rPr>
        <w:t>- проверку готовности средств защиты информации к использованию с составлением заключений о возможности их эксплуатации.</w:t>
      </w:r>
    </w:p>
    <w:p w:rsidR="008E3BE8" w:rsidRPr="00082D29" w:rsidRDefault="008E3BE8" w:rsidP="001A7EED">
      <w:pPr>
        <w:pStyle w:val="a5"/>
        <w:tabs>
          <w:tab w:val="left" w:pos="-6096"/>
        </w:tabs>
        <w:ind w:left="0" w:firstLine="0"/>
        <w:rPr>
          <w:sz w:val="21"/>
          <w:szCs w:val="21"/>
        </w:rPr>
      </w:pPr>
      <w:r w:rsidRPr="00082D29">
        <w:rPr>
          <w:sz w:val="21"/>
          <w:szCs w:val="21"/>
        </w:rPr>
        <w:t>- установку и ввод в эксплуатацию средств защиты информации в соответствии с эксплуатационной и технической документацией.</w:t>
      </w:r>
    </w:p>
    <w:p w:rsidR="008E3BE8" w:rsidRPr="00082D29" w:rsidRDefault="008E3BE8" w:rsidP="001A7EED">
      <w:pPr>
        <w:pStyle w:val="a5"/>
        <w:tabs>
          <w:tab w:val="left" w:pos="-6096"/>
        </w:tabs>
        <w:ind w:left="0" w:firstLine="0"/>
        <w:rPr>
          <w:sz w:val="21"/>
          <w:szCs w:val="21"/>
        </w:rPr>
      </w:pPr>
      <w:r w:rsidRPr="00082D29">
        <w:rPr>
          <w:sz w:val="21"/>
          <w:szCs w:val="21"/>
        </w:rPr>
        <w:t>- обучение лиц, использующих средства защиты информации, применяемые в информационных системах, правилам работы с ними.</w:t>
      </w:r>
    </w:p>
    <w:p w:rsidR="008E3BE8" w:rsidRPr="00082D29" w:rsidRDefault="008E3BE8" w:rsidP="001A7EED">
      <w:pPr>
        <w:pStyle w:val="a5"/>
        <w:tabs>
          <w:tab w:val="left" w:pos="-6096"/>
        </w:tabs>
        <w:ind w:left="0" w:firstLine="0"/>
        <w:rPr>
          <w:sz w:val="21"/>
          <w:szCs w:val="21"/>
        </w:rPr>
      </w:pPr>
      <w:r w:rsidRPr="00082D29">
        <w:rPr>
          <w:sz w:val="21"/>
          <w:szCs w:val="21"/>
        </w:rPr>
        <w:t>- учет применяемых средств защиты информации, эксплуатационной и технической документации к ним, носителей персональных данных;</w:t>
      </w:r>
    </w:p>
    <w:p w:rsidR="008E3BE8" w:rsidRPr="00082D29" w:rsidRDefault="008E3BE8" w:rsidP="001A7EED">
      <w:pPr>
        <w:pStyle w:val="a5"/>
        <w:tabs>
          <w:tab w:val="left" w:pos="-6096"/>
        </w:tabs>
        <w:ind w:left="0" w:firstLine="0"/>
        <w:rPr>
          <w:sz w:val="21"/>
          <w:szCs w:val="21"/>
        </w:rPr>
      </w:pPr>
      <w:r w:rsidRPr="00082D29">
        <w:rPr>
          <w:sz w:val="21"/>
          <w:szCs w:val="21"/>
        </w:rPr>
        <w:t>- учет машинных носителей персональных данных</w:t>
      </w:r>
    </w:p>
    <w:p w:rsidR="008E3BE8" w:rsidRPr="00082D29" w:rsidRDefault="008E3BE8" w:rsidP="001A7EED">
      <w:pPr>
        <w:pStyle w:val="a5"/>
        <w:tabs>
          <w:tab w:val="left" w:pos="-6096"/>
        </w:tabs>
        <w:ind w:left="0" w:firstLine="0"/>
        <w:rPr>
          <w:sz w:val="21"/>
          <w:szCs w:val="21"/>
        </w:rPr>
      </w:pPr>
      <w:r w:rsidRPr="00082D29">
        <w:rPr>
          <w:sz w:val="21"/>
          <w:szCs w:val="21"/>
        </w:rPr>
        <w:t>- учет лиц, допущенных к работе с персональными данными в информационной системе.</w:t>
      </w:r>
    </w:p>
    <w:p w:rsidR="008E3BE8" w:rsidRPr="00082D29" w:rsidRDefault="008E3BE8" w:rsidP="001A7EED">
      <w:pPr>
        <w:pStyle w:val="a5"/>
        <w:tabs>
          <w:tab w:val="left" w:pos="-6096"/>
        </w:tabs>
        <w:ind w:left="0" w:firstLine="0"/>
        <w:rPr>
          <w:sz w:val="21"/>
          <w:szCs w:val="21"/>
        </w:rPr>
      </w:pPr>
      <w:r w:rsidRPr="00082D29">
        <w:rPr>
          <w:sz w:val="21"/>
          <w:szCs w:val="21"/>
        </w:rPr>
        <w:t>- контроль над соблюдением условий использования средств защиты информации, предусмотренных эксплуатационной и технической документацией.</w:t>
      </w:r>
    </w:p>
    <w:p w:rsidR="008E3BE8" w:rsidRPr="00082D29" w:rsidRDefault="008E3BE8" w:rsidP="001A7EED">
      <w:pPr>
        <w:pStyle w:val="a5"/>
        <w:tabs>
          <w:tab w:val="left" w:pos="-6096"/>
        </w:tabs>
        <w:ind w:left="0" w:firstLine="0"/>
        <w:rPr>
          <w:sz w:val="21"/>
          <w:szCs w:val="21"/>
        </w:rPr>
      </w:pPr>
      <w:proofErr w:type="gramStart"/>
      <w:r w:rsidRPr="00082D29">
        <w:rPr>
          <w:sz w:val="21"/>
          <w:szCs w:val="21"/>
        </w:rPr>
        <w:t>-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при их обработке в информационной системе, разработку и принятие мер по предотвращению возможных опасных последствий подобных нарушений.</w:t>
      </w:r>
      <w:proofErr w:type="gramEnd"/>
    </w:p>
    <w:p w:rsidR="008E3BE8" w:rsidRPr="00082D29" w:rsidRDefault="008E3BE8" w:rsidP="00081168">
      <w:pPr>
        <w:pStyle w:val="a5"/>
        <w:tabs>
          <w:tab w:val="left" w:pos="0"/>
        </w:tabs>
        <w:ind w:left="0" w:firstLine="0"/>
        <w:jc w:val="left"/>
        <w:rPr>
          <w:sz w:val="21"/>
          <w:szCs w:val="21"/>
        </w:rPr>
      </w:pPr>
      <w:r w:rsidRPr="00082D29">
        <w:rPr>
          <w:sz w:val="21"/>
          <w:szCs w:val="21"/>
        </w:rPr>
        <w:tab/>
        <w:t>7.2.3.Определение уровня защищенности персональных данных при их обработке в  информационной системе.</w:t>
      </w:r>
    </w:p>
    <w:p w:rsidR="008E3BE8" w:rsidRPr="00082D29" w:rsidRDefault="008E3BE8" w:rsidP="00086E05">
      <w:pPr>
        <w:ind w:firstLine="709"/>
        <w:rPr>
          <w:sz w:val="21"/>
          <w:szCs w:val="21"/>
        </w:rPr>
      </w:pPr>
      <w:r w:rsidRPr="00082D29">
        <w:rPr>
          <w:sz w:val="21"/>
          <w:szCs w:val="21"/>
        </w:rPr>
        <w:t>При обработке в информационной системе персональные данные подлежат обязательному определению уровня защищенности.</w:t>
      </w:r>
    </w:p>
    <w:p w:rsidR="008E3BE8" w:rsidRPr="00082D29" w:rsidRDefault="008E3BE8" w:rsidP="00086E05">
      <w:pPr>
        <w:tabs>
          <w:tab w:val="left" w:pos="-8364"/>
        </w:tabs>
        <w:ind w:firstLine="709"/>
        <w:rPr>
          <w:sz w:val="21"/>
          <w:szCs w:val="21"/>
        </w:rPr>
      </w:pPr>
      <w:r w:rsidRPr="00082D29">
        <w:rPr>
          <w:sz w:val="21"/>
          <w:szCs w:val="21"/>
        </w:rPr>
        <w:t>Для проведения определения уровня защищенности персональных данных при их обработке в информационной системе Оператора приказом директора назначается комиссия.</w:t>
      </w:r>
    </w:p>
    <w:p w:rsidR="008E3BE8" w:rsidRPr="00082D29" w:rsidRDefault="008E3BE8" w:rsidP="001A7EED">
      <w:pPr>
        <w:tabs>
          <w:tab w:val="left" w:pos="1134"/>
        </w:tabs>
        <w:ind w:firstLine="709"/>
        <w:rPr>
          <w:sz w:val="21"/>
          <w:szCs w:val="21"/>
        </w:rPr>
      </w:pPr>
      <w:r w:rsidRPr="00082D29">
        <w:rPr>
          <w:sz w:val="21"/>
          <w:szCs w:val="21"/>
        </w:rPr>
        <w:lastRenderedPageBreak/>
        <w:t>Результаты определения уровня защищенности персональных данных оформляются соответствующим актом.</w:t>
      </w:r>
    </w:p>
    <w:p w:rsidR="008E3BE8" w:rsidRPr="00082D29" w:rsidRDefault="008E3BE8" w:rsidP="001A7EED">
      <w:pPr>
        <w:tabs>
          <w:tab w:val="left" w:pos="1134"/>
        </w:tabs>
        <w:ind w:firstLine="709"/>
        <w:rPr>
          <w:sz w:val="21"/>
          <w:szCs w:val="21"/>
        </w:rPr>
      </w:pPr>
      <w:r w:rsidRPr="00082D29">
        <w:rPr>
          <w:sz w:val="21"/>
          <w:szCs w:val="21"/>
        </w:rPr>
        <w:t>7.3.  Мероприятия по обеспечению безопасности персональных данных при их обработке без использования средств автоматизации.</w:t>
      </w:r>
    </w:p>
    <w:p w:rsidR="008E3BE8" w:rsidRPr="00082D29" w:rsidRDefault="008E3BE8" w:rsidP="001A7EED">
      <w:pPr>
        <w:ind w:firstLine="0"/>
        <w:rPr>
          <w:sz w:val="21"/>
          <w:szCs w:val="21"/>
        </w:rPr>
      </w:pPr>
      <w:r w:rsidRPr="00082D29">
        <w:rPr>
          <w:sz w:val="21"/>
          <w:szCs w:val="21"/>
        </w:rPr>
        <w:t xml:space="preserve">            7.3.1.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определен перечень лиц, осуществляющих обработку персональных данных, либо имеющих к ним доступ.</w:t>
      </w:r>
    </w:p>
    <w:p w:rsidR="008E3BE8" w:rsidRPr="00082D29" w:rsidRDefault="008E3BE8" w:rsidP="001A7EED">
      <w:pPr>
        <w:ind w:left="720" w:firstLine="0"/>
        <w:rPr>
          <w:sz w:val="21"/>
          <w:szCs w:val="21"/>
        </w:rPr>
      </w:pPr>
      <w:r w:rsidRPr="00082D29">
        <w:rPr>
          <w:sz w:val="21"/>
          <w:szCs w:val="21"/>
        </w:rPr>
        <w:t xml:space="preserve">7.3.2. </w:t>
      </w:r>
      <w:proofErr w:type="gramStart"/>
      <w:r w:rsidRPr="00082D29">
        <w:rPr>
          <w:sz w:val="21"/>
          <w:szCs w:val="21"/>
        </w:rPr>
        <w:t>Необходимо обеспечивать раздельное хранение персональных данных (материальных</w:t>
      </w:r>
      <w:proofErr w:type="gramEnd"/>
    </w:p>
    <w:p w:rsidR="008E3BE8" w:rsidRPr="00082D29" w:rsidRDefault="008E3BE8" w:rsidP="001A7EED">
      <w:pPr>
        <w:ind w:left="-100" w:firstLine="100"/>
        <w:rPr>
          <w:sz w:val="21"/>
          <w:szCs w:val="21"/>
        </w:rPr>
      </w:pPr>
      <w:r w:rsidRPr="00082D29">
        <w:rPr>
          <w:sz w:val="21"/>
          <w:szCs w:val="21"/>
        </w:rPr>
        <w:t>носителей), обработка которых осуществляется в различных целях.</w:t>
      </w:r>
    </w:p>
    <w:p w:rsidR="008E3BE8" w:rsidRPr="00082D29" w:rsidRDefault="008E3BE8" w:rsidP="001A7EED">
      <w:pPr>
        <w:ind w:firstLine="708"/>
        <w:rPr>
          <w:sz w:val="21"/>
          <w:szCs w:val="21"/>
        </w:rPr>
      </w:pPr>
      <w:r w:rsidRPr="00082D29">
        <w:rPr>
          <w:sz w:val="21"/>
          <w:szCs w:val="21"/>
        </w:rPr>
        <w:t>7.3.3.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8E3BE8" w:rsidRPr="00082D29" w:rsidRDefault="008E3BE8" w:rsidP="001A7EED">
      <w:pPr>
        <w:ind w:firstLine="708"/>
        <w:rPr>
          <w:sz w:val="21"/>
          <w:szCs w:val="21"/>
        </w:rPr>
      </w:pPr>
      <w:r w:rsidRPr="00082D29">
        <w:rPr>
          <w:sz w:val="21"/>
          <w:szCs w:val="21"/>
        </w:rPr>
        <w:t>7.3.4.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8E3BE8" w:rsidRPr="00082D29" w:rsidRDefault="008E3BE8" w:rsidP="001A7EED">
      <w:pPr>
        <w:ind w:firstLine="708"/>
        <w:rPr>
          <w:sz w:val="21"/>
          <w:szCs w:val="21"/>
        </w:rPr>
      </w:pPr>
      <w:r w:rsidRPr="00082D29">
        <w:rPr>
          <w:sz w:val="21"/>
          <w:szCs w:val="21"/>
        </w:rPr>
        <w:t xml:space="preserve">7.3.5.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082D29">
        <w:rPr>
          <w:sz w:val="21"/>
          <w:szCs w:val="21"/>
        </w:rPr>
        <w:t>цели</w:t>
      </w:r>
      <w:proofErr w:type="gramEnd"/>
      <w:r w:rsidRPr="00082D29">
        <w:rPr>
          <w:sz w:val="21"/>
          <w:szCs w:val="21"/>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8E3BE8" w:rsidRPr="00082D29" w:rsidRDefault="008E3BE8" w:rsidP="001A7EED">
      <w:pPr>
        <w:ind w:firstLine="708"/>
        <w:rPr>
          <w:sz w:val="21"/>
          <w:szCs w:val="21"/>
        </w:rPr>
      </w:pPr>
      <w:r w:rsidRPr="00082D29">
        <w:rPr>
          <w:sz w:val="21"/>
          <w:szCs w:val="21"/>
        </w:rPr>
        <w:t xml:space="preserve">7.3.6. </w:t>
      </w:r>
      <w:proofErr w:type="gramStart"/>
      <w:r w:rsidRPr="00082D29">
        <w:rPr>
          <w:sz w:val="21"/>
          <w:szCs w:val="21"/>
        </w:rPr>
        <w:t>Лица, осуществляющие обработку персональных данных без использования средств автоматизации (в том числе работники 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roofErr w:type="gramEnd"/>
    </w:p>
    <w:p w:rsidR="008E3BE8" w:rsidRPr="00082D29" w:rsidRDefault="008E3BE8" w:rsidP="001A7EED">
      <w:pPr>
        <w:ind w:firstLine="708"/>
        <w:rPr>
          <w:sz w:val="21"/>
          <w:szCs w:val="21"/>
        </w:rPr>
      </w:pPr>
      <w:r w:rsidRPr="00082D29">
        <w:rPr>
          <w:sz w:val="21"/>
          <w:szCs w:val="21"/>
        </w:rPr>
        <w:t>7.3.7.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8E3BE8" w:rsidRPr="00082D29" w:rsidRDefault="008E3BE8" w:rsidP="00086E05">
      <w:pPr>
        <w:ind w:firstLine="709"/>
        <w:rPr>
          <w:sz w:val="21"/>
          <w:szCs w:val="21"/>
        </w:rPr>
      </w:pPr>
      <w:proofErr w:type="gramStart"/>
      <w:r w:rsidRPr="00082D29">
        <w:rPr>
          <w:sz w:val="21"/>
          <w:szCs w:val="21"/>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082D29">
        <w:rPr>
          <w:sz w:val="21"/>
          <w:szCs w:val="21"/>
        </w:rPr>
        <w:t xml:space="preserve"> их обработки, общее описание используемых оператором способов обработки персональных данных;</w:t>
      </w:r>
    </w:p>
    <w:p w:rsidR="008E3BE8" w:rsidRPr="00082D29" w:rsidRDefault="008E3BE8" w:rsidP="00086E05">
      <w:pPr>
        <w:ind w:firstLine="709"/>
        <w:rPr>
          <w:sz w:val="21"/>
          <w:szCs w:val="21"/>
        </w:rPr>
      </w:pPr>
      <w:r w:rsidRPr="00082D29">
        <w:rPr>
          <w:sz w:val="21"/>
          <w:szCs w:val="21"/>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8E3BE8" w:rsidRPr="00082D29" w:rsidRDefault="008E3BE8" w:rsidP="00086E05">
      <w:pPr>
        <w:ind w:firstLine="709"/>
        <w:rPr>
          <w:sz w:val="21"/>
          <w:szCs w:val="21"/>
        </w:rPr>
      </w:pPr>
      <w:r w:rsidRPr="00082D29">
        <w:rPr>
          <w:sz w:val="21"/>
          <w:szCs w:val="21"/>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E3BE8" w:rsidRPr="00082D29" w:rsidRDefault="008E3BE8" w:rsidP="00086E05">
      <w:pPr>
        <w:ind w:firstLine="709"/>
        <w:rPr>
          <w:sz w:val="21"/>
          <w:szCs w:val="21"/>
        </w:rPr>
      </w:pPr>
      <w:r w:rsidRPr="00082D29">
        <w:rPr>
          <w:sz w:val="21"/>
          <w:szCs w:val="21"/>
        </w:rPr>
        <w:t xml:space="preserve">г) типовая форма должна исключать объединение полей, предназначенных для внесения персональных данных, </w:t>
      </w:r>
      <w:proofErr w:type="gramStart"/>
      <w:r w:rsidRPr="00082D29">
        <w:rPr>
          <w:sz w:val="21"/>
          <w:szCs w:val="21"/>
        </w:rPr>
        <w:t>цели</w:t>
      </w:r>
      <w:proofErr w:type="gramEnd"/>
      <w:r w:rsidRPr="00082D29">
        <w:rPr>
          <w:sz w:val="21"/>
          <w:szCs w:val="21"/>
        </w:rPr>
        <w:t xml:space="preserve"> обработки которых заведомо не совместимы.</w:t>
      </w:r>
    </w:p>
    <w:p w:rsidR="008E3BE8" w:rsidRPr="00082D29" w:rsidRDefault="008E3BE8" w:rsidP="00081168">
      <w:pPr>
        <w:ind w:firstLine="708"/>
        <w:rPr>
          <w:sz w:val="21"/>
          <w:szCs w:val="21"/>
        </w:rPr>
      </w:pPr>
      <w:r w:rsidRPr="00082D29">
        <w:rPr>
          <w:sz w:val="21"/>
          <w:szCs w:val="21"/>
        </w:rPr>
        <w:t>7.3.8. При ведении журналов, содержащих персональные данные, необходимые для однократного пропуска субъекта персональных данных на территорию Оператора, или в иных аналогичных целях, должны соблюдаться следующие условия:</w:t>
      </w:r>
    </w:p>
    <w:p w:rsidR="008E3BE8" w:rsidRPr="00082D29" w:rsidRDefault="008E3BE8" w:rsidP="00086E05">
      <w:pPr>
        <w:ind w:firstLine="709"/>
        <w:rPr>
          <w:sz w:val="21"/>
          <w:szCs w:val="21"/>
        </w:rPr>
      </w:pPr>
      <w:proofErr w:type="gramStart"/>
      <w:r w:rsidRPr="00082D29">
        <w:rPr>
          <w:sz w:val="21"/>
          <w:szCs w:val="21"/>
        </w:rPr>
        <w:t>а) необходимость ведения такого журнала  должна быть предусмотрена локальными актами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сроки обработки персональных данных, а также сведения о порядке</w:t>
      </w:r>
      <w:proofErr w:type="gramEnd"/>
      <w:r w:rsidRPr="00082D29">
        <w:rPr>
          <w:sz w:val="21"/>
          <w:szCs w:val="21"/>
        </w:rPr>
        <w:t xml:space="preserve"> пропуска субъекта персональных данных на территорию Оператора, без подтверждения подлинности персональных данных, сообщенных субъектом персональных данных;</w:t>
      </w:r>
    </w:p>
    <w:p w:rsidR="008E3BE8" w:rsidRPr="00082D29" w:rsidRDefault="008E3BE8" w:rsidP="00086E05">
      <w:pPr>
        <w:ind w:firstLine="709"/>
        <w:rPr>
          <w:sz w:val="21"/>
          <w:szCs w:val="21"/>
        </w:rPr>
      </w:pPr>
      <w:r w:rsidRPr="00082D29">
        <w:rPr>
          <w:sz w:val="21"/>
          <w:szCs w:val="21"/>
        </w:rPr>
        <w:t>б) копирование содержащейся в таких журналах (реестрах, книгах) информации не допускается;</w:t>
      </w:r>
    </w:p>
    <w:p w:rsidR="008E3BE8" w:rsidRPr="00082D29" w:rsidRDefault="008E3BE8" w:rsidP="00086E05">
      <w:pPr>
        <w:ind w:firstLine="709"/>
        <w:rPr>
          <w:sz w:val="21"/>
          <w:szCs w:val="21"/>
        </w:rPr>
      </w:pPr>
      <w:r w:rsidRPr="00082D29">
        <w:rPr>
          <w:sz w:val="21"/>
          <w:szCs w:val="21"/>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Оператора.</w:t>
      </w:r>
    </w:p>
    <w:p w:rsidR="008E3BE8" w:rsidRPr="00082D29" w:rsidRDefault="008E3BE8" w:rsidP="00086E05">
      <w:pPr>
        <w:ind w:firstLine="709"/>
        <w:rPr>
          <w:sz w:val="21"/>
          <w:szCs w:val="21"/>
        </w:rPr>
      </w:pPr>
      <w:r w:rsidRPr="00082D29">
        <w:rPr>
          <w:sz w:val="21"/>
          <w:szCs w:val="21"/>
        </w:rPr>
        <w:t>7.3.9.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E3BE8" w:rsidRPr="00082D29" w:rsidRDefault="008E3BE8" w:rsidP="00086E05">
      <w:pPr>
        <w:ind w:firstLine="709"/>
        <w:rPr>
          <w:sz w:val="21"/>
          <w:szCs w:val="21"/>
        </w:rPr>
      </w:pPr>
      <w:r w:rsidRPr="00082D29">
        <w:rPr>
          <w:sz w:val="21"/>
          <w:szCs w:val="21"/>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E3BE8" w:rsidRPr="00082D29" w:rsidRDefault="008E3BE8" w:rsidP="00086E05">
      <w:pPr>
        <w:ind w:firstLine="709"/>
        <w:rPr>
          <w:sz w:val="21"/>
          <w:szCs w:val="21"/>
        </w:rPr>
      </w:pPr>
      <w:r w:rsidRPr="00082D29">
        <w:rPr>
          <w:sz w:val="21"/>
          <w:szCs w:val="21"/>
        </w:rPr>
        <w:t xml:space="preserve">б) при необходимости уничтожения или блокирования части персональных данных уничтожается или </w:t>
      </w:r>
      <w:r w:rsidRPr="00082D29">
        <w:rPr>
          <w:sz w:val="21"/>
          <w:szCs w:val="21"/>
        </w:rPr>
        <w:lastRenderedPageBreak/>
        <w:t>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E3BE8" w:rsidRPr="00082D29" w:rsidRDefault="008E3BE8" w:rsidP="00086E05">
      <w:pPr>
        <w:ind w:firstLine="709"/>
        <w:rPr>
          <w:sz w:val="21"/>
          <w:szCs w:val="21"/>
        </w:rPr>
      </w:pPr>
      <w:r w:rsidRPr="00082D29">
        <w:rPr>
          <w:sz w:val="21"/>
          <w:szCs w:val="21"/>
        </w:rPr>
        <w:t>7.3.10.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E3BE8" w:rsidRPr="00082D29" w:rsidRDefault="008E3BE8" w:rsidP="00086E05">
      <w:pPr>
        <w:ind w:firstLine="709"/>
        <w:rPr>
          <w:sz w:val="21"/>
          <w:szCs w:val="21"/>
        </w:rPr>
      </w:pPr>
      <w:r w:rsidRPr="00082D29">
        <w:rPr>
          <w:sz w:val="21"/>
          <w:szCs w:val="21"/>
        </w:rPr>
        <w:t xml:space="preserve">7.3.11. Правила, предусмотренные пунктами 7.3.9, 7.3.10 настоящего Положения, применяются </w:t>
      </w:r>
      <w:r w:rsidR="00426944" w:rsidRPr="00082D29">
        <w:rPr>
          <w:sz w:val="21"/>
          <w:szCs w:val="21"/>
        </w:rPr>
        <w:t>и</w:t>
      </w:r>
      <w:r w:rsidRPr="00082D29">
        <w:rPr>
          <w:sz w:val="21"/>
          <w:szCs w:val="21"/>
        </w:rPr>
        <w:t xml:space="preserve"> </w:t>
      </w:r>
      <w:r w:rsidR="00426944" w:rsidRPr="00082D29">
        <w:rPr>
          <w:sz w:val="21"/>
          <w:szCs w:val="21"/>
        </w:rPr>
        <w:t>при</w:t>
      </w:r>
      <w:r w:rsidRPr="00082D29">
        <w:rPr>
          <w:sz w:val="21"/>
          <w:szCs w:val="21"/>
        </w:rPr>
        <w:t xml:space="preserve"> необходимо</w:t>
      </w:r>
      <w:r w:rsidR="00426944" w:rsidRPr="00082D29">
        <w:rPr>
          <w:sz w:val="21"/>
          <w:szCs w:val="21"/>
        </w:rPr>
        <w:t>сти обеспечения раздельной</w:t>
      </w:r>
      <w:r w:rsidRPr="00082D29">
        <w:rPr>
          <w:sz w:val="21"/>
          <w:szCs w:val="21"/>
        </w:rPr>
        <w:t xml:space="preserve"> обработк</w:t>
      </w:r>
      <w:r w:rsidR="00426944" w:rsidRPr="00082D29">
        <w:rPr>
          <w:sz w:val="21"/>
          <w:szCs w:val="21"/>
        </w:rPr>
        <w:t>и</w:t>
      </w:r>
      <w:r w:rsidRPr="00082D29">
        <w:rPr>
          <w:sz w:val="21"/>
          <w:szCs w:val="21"/>
        </w:rPr>
        <w:t xml:space="preserve"> зафиксированных на одном материальном носителе персональных данных и информации, не являющейся персональными данными.</w:t>
      </w:r>
    </w:p>
    <w:p w:rsidR="008E3BE8" w:rsidRPr="00082D29" w:rsidRDefault="008E3BE8" w:rsidP="00086E05">
      <w:pPr>
        <w:ind w:firstLine="709"/>
        <w:rPr>
          <w:sz w:val="21"/>
          <w:szCs w:val="21"/>
        </w:rPr>
      </w:pPr>
      <w:r w:rsidRPr="00082D29">
        <w:rPr>
          <w:sz w:val="21"/>
          <w:szCs w:val="21"/>
        </w:rPr>
        <w:t xml:space="preserve">7.3.12. </w:t>
      </w:r>
      <w:proofErr w:type="gramStart"/>
      <w:r w:rsidRPr="00082D29">
        <w:rPr>
          <w:sz w:val="21"/>
          <w:szCs w:val="21"/>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26944" w:rsidRPr="00082D29" w:rsidRDefault="00426944" w:rsidP="00086E05">
      <w:pPr>
        <w:ind w:firstLine="709"/>
        <w:rPr>
          <w:sz w:val="21"/>
          <w:szCs w:val="21"/>
        </w:rPr>
      </w:pPr>
    </w:p>
    <w:p w:rsidR="008E3BE8" w:rsidRPr="00082D29" w:rsidRDefault="008E3BE8" w:rsidP="00A032CA">
      <w:pPr>
        <w:widowControl/>
        <w:numPr>
          <w:ilvl w:val="0"/>
          <w:numId w:val="6"/>
        </w:numPr>
        <w:tabs>
          <w:tab w:val="left" w:pos="1134"/>
        </w:tabs>
        <w:autoSpaceDE w:val="0"/>
        <w:autoSpaceDN w:val="0"/>
        <w:adjustRightInd w:val="0"/>
        <w:ind w:left="0" w:firstLine="709"/>
        <w:jc w:val="center"/>
        <w:rPr>
          <w:b/>
          <w:bCs/>
          <w:sz w:val="21"/>
          <w:szCs w:val="21"/>
        </w:rPr>
      </w:pPr>
      <w:r w:rsidRPr="00082D29">
        <w:rPr>
          <w:b/>
          <w:bCs/>
          <w:sz w:val="21"/>
          <w:szCs w:val="21"/>
        </w:rPr>
        <w:t>Уничтожение персональных данных</w:t>
      </w:r>
    </w:p>
    <w:p w:rsidR="008E3BE8" w:rsidRPr="00082D29" w:rsidRDefault="008E3BE8" w:rsidP="00086E05">
      <w:pPr>
        <w:autoSpaceDE w:val="0"/>
        <w:autoSpaceDN w:val="0"/>
        <w:adjustRightInd w:val="0"/>
        <w:ind w:firstLine="709"/>
        <w:rPr>
          <w:sz w:val="21"/>
          <w:szCs w:val="21"/>
        </w:rPr>
      </w:pPr>
      <w:r w:rsidRPr="00082D29">
        <w:rPr>
          <w:sz w:val="21"/>
          <w:szCs w:val="21"/>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В результате уничтожения персональных данных становится невозможным восстановить содержание персональных данных в информационной системе персональных данных, и уничтожаются материальные носители персональных данных. </w:t>
      </w:r>
    </w:p>
    <w:p w:rsidR="008E3BE8" w:rsidRPr="00082D29" w:rsidRDefault="008E3BE8" w:rsidP="00086E05">
      <w:pPr>
        <w:autoSpaceDE w:val="0"/>
        <w:autoSpaceDN w:val="0"/>
        <w:adjustRightInd w:val="0"/>
        <w:ind w:firstLine="709"/>
        <w:rPr>
          <w:sz w:val="21"/>
          <w:szCs w:val="21"/>
        </w:rPr>
      </w:pPr>
      <w:r w:rsidRPr="00082D29">
        <w:rPr>
          <w:sz w:val="21"/>
          <w:szCs w:val="21"/>
        </w:rPr>
        <w:t>Уничтожение персональных данных субъекта осуществляется комиссией. Документальной фиксации уничтожения персональных данных субъекта является оформление акта уничтожения персональных данных по утвержденной форме.</w:t>
      </w:r>
    </w:p>
    <w:p w:rsidR="008E3BE8" w:rsidRPr="00082D29" w:rsidRDefault="008E3BE8" w:rsidP="00086E05">
      <w:pPr>
        <w:ind w:firstLine="709"/>
        <w:rPr>
          <w:sz w:val="21"/>
          <w:szCs w:val="21"/>
        </w:rPr>
      </w:pPr>
      <w:r w:rsidRPr="00082D29">
        <w:rPr>
          <w:sz w:val="21"/>
          <w:szCs w:val="21"/>
        </w:rPr>
        <w:t xml:space="preserve">Уничтожение бумажных носителей персональных данных осуществляется путем сожжения, либо измельчения в </w:t>
      </w:r>
      <w:proofErr w:type="spellStart"/>
      <w:r w:rsidRPr="00082D29">
        <w:rPr>
          <w:sz w:val="21"/>
          <w:szCs w:val="21"/>
        </w:rPr>
        <w:t>бумаго</w:t>
      </w:r>
      <w:proofErr w:type="spellEnd"/>
      <w:r w:rsidRPr="00082D29">
        <w:rPr>
          <w:sz w:val="21"/>
          <w:szCs w:val="21"/>
        </w:rPr>
        <w:t>-уничтожающей машине.</w:t>
      </w:r>
    </w:p>
    <w:p w:rsidR="008E3BE8" w:rsidRPr="00082D29" w:rsidRDefault="008E3BE8" w:rsidP="00086E05">
      <w:pPr>
        <w:ind w:firstLine="709"/>
        <w:rPr>
          <w:sz w:val="21"/>
          <w:szCs w:val="21"/>
        </w:rPr>
      </w:pPr>
      <w:r w:rsidRPr="00082D29">
        <w:rPr>
          <w:sz w:val="21"/>
          <w:szCs w:val="21"/>
        </w:rPr>
        <w:t>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w:t>
      </w:r>
    </w:p>
    <w:p w:rsidR="008E3BE8" w:rsidRPr="00082D29" w:rsidRDefault="008E3BE8" w:rsidP="00086E05">
      <w:pPr>
        <w:ind w:firstLine="709"/>
        <w:rPr>
          <w:sz w:val="21"/>
          <w:szCs w:val="21"/>
        </w:rPr>
      </w:pPr>
      <w:r w:rsidRPr="00082D29">
        <w:rPr>
          <w:sz w:val="21"/>
          <w:szCs w:val="21"/>
        </w:rPr>
        <w:t>Уничтожение машинных носителей информации производится следующим путем:</w:t>
      </w:r>
    </w:p>
    <w:p w:rsidR="008E3BE8" w:rsidRPr="00082D29" w:rsidRDefault="008E3BE8" w:rsidP="001A7EED">
      <w:pPr>
        <w:ind w:firstLine="0"/>
        <w:rPr>
          <w:sz w:val="21"/>
          <w:szCs w:val="21"/>
        </w:rPr>
      </w:pPr>
      <w:r w:rsidRPr="00082D29">
        <w:rPr>
          <w:sz w:val="21"/>
          <w:szCs w:val="21"/>
        </w:rPr>
        <w:t>- оптические диски и дискеты – путем оплавления в бесформенную массу;</w:t>
      </w:r>
    </w:p>
    <w:p w:rsidR="008E3BE8" w:rsidRPr="00082D29" w:rsidRDefault="008E3BE8" w:rsidP="001A7EED">
      <w:pPr>
        <w:ind w:firstLine="0"/>
        <w:rPr>
          <w:sz w:val="21"/>
          <w:szCs w:val="21"/>
        </w:rPr>
      </w:pPr>
      <w:r w:rsidRPr="00082D29">
        <w:rPr>
          <w:sz w:val="21"/>
          <w:szCs w:val="21"/>
        </w:rPr>
        <w:t>- флешь накопители – путем ударно-механического повреждения основной платы, на которой располагается флешь память;</w:t>
      </w:r>
    </w:p>
    <w:p w:rsidR="008E3BE8" w:rsidRPr="00082D29" w:rsidRDefault="008E3BE8" w:rsidP="001A7EED">
      <w:pPr>
        <w:ind w:firstLine="0"/>
        <w:rPr>
          <w:sz w:val="21"/>
          <w:szCs w:val="21"/>
        </w:rPr>
      </w:pPr>
      <w:r w:rsidRPr="00082D29">
        <w:rPr>
          <w:sz w:val="21"/>
          <w:szCs w:val="21"/>
        </w:rPr>
        <w:t>- накопитель на жестком магнитном диске – путем ударно-механического повреждения исключения возможности восстановления информации в лабораторных условиях.</w:t>
      </w:r>
    </w:p>
    <w:p w:rsidR="008E3BE8" w:rsidRPr="00082D29" w:rsidRDefault="008E3BE8" w:rsidP="00086E05">
      <w:pPr>
        <w:ind w:firstLine="709"/>
        <w:rPr>
          <w:sz w:val="21"/>
          <w:szCs w:val="21"/>
        </w:rPr>
      </w:pPr>
      <w:r w:rsidRPr="00082D29">
        <w:rPr>
          <w:sz w:val="21"/>
          <w:szCs w:val="21"/>
        </w:rPr>
        <w:t>Для уничтожения информации с машинных носителей информации могут использоваться программные методы гарантированного удаления информации, в которых используются основные алгоритмы гарантированного удаления данных.</w:t>
      </w:r>
    </w:p>
    <w:p w:rsidR="008E3BE8" w:rsidRPr="00082D29" w:rsidRDefault="008E3BE8" w:rsidP="00086E05">
      <w:pPr>
        <w:ind w:firstLine="709"/>
        <w:rPr>
          <w:sz w:val="21"/>
          <w:szCs w:val="21"/>
        </w:rPr>
      </w:pPr>
      <w:r w:rsidRPr="00082D29">
        <w:rPr>
          <w:sz w:val="21"/>
          <w:szCs w:val="21"/>
        </w:rPr>
        <w:t>Персональные данные, хранящиеся в электронных базах данных, уничтожаются путем удаления персональных данных конкретного субъекта из баз данных. В случае невозможности произвести удаление персональных данных из базы данных применяется обезличивание персональных данных для обеспечения невозможности определить принадлежность персональных данных конкретному субъекту без дополнительных сведений.</w:t>
      </w:r>
    </w:p>
    <w:p w:rsidR="008E3BE8" w:rsidRPr="00082D29" w:rsidRDefault="008E3BE8" w:rsidP="00086E05">
      <w:pPr>
        <w:ind w:firstLine="709"/>
        <w:rPr>
          <w:sz w:val="21"/>
          <w:szCs w:val="21"/>
        </w:rPr>
      </w:pPr>
    </w:p>
    <w:p w:rsidR="008E3BE8" w:rsidRPr="00082D29" w:rsidRDefault="008E3BE8" w:rsidP="00A032CA">
      <w:pPr>
        <w:widowControl/>
        <w:numPr>
          <w:ilvl w:val="0"/>
          <w:numId w:val="6"/>
        </w:numPr>
        <w:tabs>
          <w:tab w:val="left" w:pos="1134"/>
        </w:tabs>
        <w:autoSpaceDE w:val="0"/>
        <w:autoSpaceDN w:val="0"/>
        <w:adjustRightInd w:val="0"/>
        <w:ind w:left="0" w:firstLine="709"/>
        <w:jc w:val="center"/>
        <w:rPr>
          <w:b/>
          <w:bCs/>
          <w:sz w:val="21"/>
          <w:szCs w:val="21"/>
        </w:rPr>
      </w:pPr>
      <w:r w:rsidRPr="00082D29">
        <w:rPr>
          <w:b/>
          <w:bCs/>
          <w:sz w:val="21"/>
          <w:szCs w:val="21"/>
        </w:rPr>
        <w:t>Контроль и надзор за выполнением требований настоящего Положения</w:t>
      </w:r>
    </w:p>
    <w:p w:rsidR="008E3BE8" w:rsidRPr="00082D29" w:rsidRDefault="008E3BE8" w:rsidP="00086E05">
      <w:pPr>
        <w:ind w:firstLine="709"/>
        <w:rPr>
          <w:sz w:val="21"/>
          <w:szCs w:val="21"/>
        </w:rPr>
      </w:pPr>
      <w:r w:rsidRPr="00082D29">
        <w:rPr>
          <w:sz w:val="21"/>
          <w:szCs w:val="21"/>
        </w:rPr>
        <w:t>Контроль и надзор за выполнением требований настоящего Положения осуществляется в соответствии с ежегодным Планом внутренних проверок состояния защиты персональных данных, утверждаемым директором.</w:t>
      </w:r>
    </w:p>
    <w:p w:rsidR="008E3BE8" w:rsidRPr="00082D29" w:rsidRDefault="008E3BE8" w:rsidP="00086E05">
      <w:pPr>
        <w:ind w:firstLine="709"/>
        <w:rPr>
          <w:sz w:val="21"/>
          <w:szCs w:val="21"/>
        </w:rPr>
      </w:pPr>
      <w:r w:rsidRPr="00082D29">
        <w:rPr>
          <w:sz w:val="21"/>
          <w:szCs w:val="21"/>
        </w:rPr>
        <w:t xml:space="preserve">Контроль заключается в проверке выполнения требований нормативных документов по защите информации, а также в оценке обоснованности и эффективности, принятых мер. Он может проводиться </w:t>
      </w:r>
      <w:proofErr w:type="gramStart"/>
      <w:r w:rsidRPr="00082D29">
        <w:rPr>
          <w:sz w:val="21"/>
          <w:szCs w:val="21"/>
        </w:rPr>
        <w:t>ответственным</w:t>
      </w:r>
      <w:proofErr w:type="gramEnd"/>
      <w:r w:rsidRPr="00082D29">
        <w:rPr>
          <w:sz w:val="21"/>
          <w:szCs w:val="21"/>
        </w:rPr>
        <w:t xml:space="preserve"> за организацию обработки персональных данных, или на договорной основе сторонними организациями, имеющими лицензии на деятельность по технической защите конфиденциальной информации.</w:t>
      </w:r>
    </w:p>
    <w:p w:rsidR="008E3BE8" w:rsidRPr="00082D29" w:rsidRDefault="008E3BE8" w:rsidP="00086E05">
      <w:pPr>
        <w:ind w:firstLine="709"/>
        <w:rPr>
          <w:sz w:val="21"/>
          <w:szCs w:val="21"/>
        </w:rPr>
      </w:pPr>
    </w:p>
    <w:p w:rsidR="00082D29" w:rsidRPr="00082D29" w:rsidRDefault="00082D29" w:rsidP="00086E05">
      <w:pPr>
        <w:ind w:firstLine="709"/>
        <w:rPr>
          <w:sz w:val="21"/>
          <w:szCs w:val="21"/>
        </w:rPr>
      </w:pPr>
    </w:p>
    <w:p w:rsidR="008E3BE8" w:rsidRPr="00082D29" w:rsidRDefault="008E3BE8" w:rsidP="00677A97">
      <w:pPr>
        <w:widowControl/>
        <w:numPr>
          <w:ilvl w:val="0"/>
          <w:numId w:val="6"/>
        </w:numPr>
        <w:autoSpaceDE w:val="0"/>
        <w:autoSpaceDN w:val="0"/>
        <w:adjustRightInd w:val="0"/>
        <w:ind w:left="0" w:firstLine="0"/>
        <w:jc w:val="center"/>
        <w:rPr>
          <w:b/>
          <w:bCs/>
          <w:sz w:val="21"/>
          <w:szCs w:val="21"/>
        </w:rPr>
      </w:pPr>
      <w:r w:rsidRPr="00082D29">
        <w:rPr>
          <w:b/>
          <w:bCs/>
          <w:sz w:val="21"/>
          <w:szCs w:val="21"/>
        </w:rPr>
        <w:t>Финансирование мероприятий по обе</w:t>
      </w:r>
      <w:r w:rsidR="00082D29" w:rsidRPr="00082D29">
        <w:rPr>
          <w:b/>
          <w:bCs/>
          <w:sz w:val="21"/>
          <w:szCs w:val="21"/>
        </w:rPr>
        <w:t xml:space="preserve">спечению       </w:t>
      </w:r>
      <w:r w:rsidRPr="00082D29">
        <w:rPr>
          <w:b/>
          <w:bCs/>
          <w:sz w:val="21"/>
          <w:szCs w:val="21"/>
        </w:rPr>
        <w:t xml:space="preserve"> безопасности персональных данных</w:t>
      </w:r>
    </w:p>
    <w:p w:rsidR="008E3BE8" w:rsidRPr="00082D29" w:rsidRDefault="008E3BE8" w:rsidP="00086E05">
      <w:pPr>
        <w:pStyle w:val="af6"/>
        <w:spacing w:after="0" w:line="240" w:lineRule="auto"/>
        <w:ind w:left="0" w:firstLine="710"/>
        <w:rPr>
          <w:sz w:val="21"/>
          <w:szCs w:val="21"/>
        </w:rPr>
      </w:pPr>
      <w:r w:rsidRPr="00082D29">
        <w:rPr>
          <w:sz w:val="21"/>
          <w:szCs w:val="21"/>
        </w:rPr>
        <w:t>Финансирование мероприятий производится из средств Оператора.</w:t>
      </w:r>
    </w:p>
    <w:p w:rsidR="00426944" w:rsidRPr="00082D29" w:rsidRDefault="00426944" w:rsidP="00086E05">
      <w:pPr>
        <w:pStyle w:val="af6"/>
        <w:spacing w:after="0" w:line="240" w:lineRule="auto"/>
        <w:ind w:left="0" w:firstLine="710"/>
        <w:rPr>
          <w:sz w:val="21"/>
          <w:szCs w:val="21"/>
        </w:rPr>
      </w:pPr>
    </w:p>
    <w:p w:rsidR="00082D29" w:rsidRPr="00082D29" w:rsidRDefault="00082D29" w:rsidP="00086E05">
      <w:pPr>
        <w:pStyle w:val="af6"/>
        <w:spacing w:after="0" w:line="240" w:lineRule="auto"/>
        <w:ind w:left="0" w:firstLine="710"/>
        <w:rPr>
          <w:sz w:val="21"/>
          <w:szCs w:val="21"/>
        </w:rPr>
      </w:pPr>
    </w:p>
    <w:p w:rsidR="008E3BE8" w:rsidRPr="00082D29" w:rsidRDefault="008E3BE8" w:rsidP="00A032CA">
      <w:pPr>
        <w:widowControl/>
        <w:numPr>
          <w:ilvl w:val="0"/>
          <w:numId w:val="6"/>
        </w:numPr>
        <w:autoSpaceDE w:val="0"/>
        <w:autoSpaceDN w:val="0"/>
        <w:adjustRightInd w:val="0"/>
        <w:ind w:left="0" w:firstLine="709"/>
        <w:jc w:val="center"/>
        <w:rPr>
          <w:b/>
          <w:bCs/>
          <w:sz w:val="21"/>
          <w:szCs w:val="21"/>
        </w:rPr>
      </w:pPr>
      <w:r w:rsidRPr="00082D29">
        <w:rPr>
          <w:b/>
          <w:bCs/>
          <w:sz w:val="21"/>
          <w:szCs w:val="21"/>
        </w:rPr>
        <w:t>Ответственность за нарушение требований настоящего положения</w:t>
      </w:r>
    </w:p>
    <w:p w:rsidR="008E3BE8" w:rsidRPr="00082D29" w:rsidRDefault="008E3BE8" w:rsidP="00086E05">
      <w:pPr>
        <w:ind w:firstLine="709"/>
        <w:rPr>
          <w:sz w:val="21"/>
          <w:szCs w:val="21"/>
        </w:rPr>
      </w:pPr>
      <w:r w:rsidRPr="00082D29">
        <w:rPr>
          <w:sz w:val="21"/>
          <w:szCs w:val="21"/>
        </w:rPr>
        <w:t>Лица, виновные в нарушении требований настоящего Положения, несут гражданскую, уголовную, административную, дисциплинарную и иную ответственность, предусмотренную законодательством Российской Федерации.</w:t>
      </w:r>
    </w:p>
    <w:sectPr w:rsidR="008E3BE8" w:rsidRPr="00082D29" w:rsidSect="00082D29">
      <w:footerReference w:type="default" r:id="rId10"/>
      <w:pgSz w:w="11906" w:h="16838"/>
      <w:pgMar w:top="624" w:right="567" w:bottom="567" w:left="62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50" w:rsidRDefault="00B24E50" w:rsidP="00677398">
      <w:r>
        <w:separator/>
      </w:r>
    </w:p>
  </w:endnote>
  <w:endnote w:type="continuationSeparator" w:id="0">
    <w:p w:rsidR="00B24E50" w:rsidRDefault="00B24E50" w:rsidP="0067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E8" w:rsidRDefault="008E3BE8" w:rsidP="003009B7">
    <w:pPr>
      <w:pStyle w:val="af4"/>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76AE0">
      <w:rPr>
        <w:rStyle w:val="af8"/>
        <w:noProof/>
      </w:rPr>
      <w:t>6</w:t>
    </w:r>
    <w:r>
      <w:rPr>
        <w:rStyle w:val="af8"/>
      </w:rPr>
      <w:fldChar w:fldCharType="end"/>
    </w:r>
  </w:p>
  <w:p w:rsidR="008E3BE8" w:rsidRDefault="008E3BE8" w:rsidP="00677A97">
    <w:pPr>
      <w:pStyle w:val="af4"/>
      <w:ind w:right="360"/>
      <w:jc w:val="center"/>
    </w:pPr>
  </w:p>
  <w:p w:rsidR="008E3BE8" w:rsidRDefault="008E3B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50" w:rsidRDefault="00B24E50" w:rsidP="00677398">
      <w:r>
        <w:separator/>
      </w:r>
    </w:p>
  </w:footnote>
  <w:footnote w:type="continuationSeparator" w:id="0">
    <w:p w:rsidR="00B24E50" w:rsidRDefault="00B24E50" w:rsidP="00677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762"/>
    <w:multiLevelType w:val="multilevel"/>
    <w:tmpl w:val="9BBCEF1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479185D"/>
    <w:multiLevelType w:val="multilevel"/>
    <w:tmpl w:val="ABB26D80"/>
    <w:lvl w:ilvl="0">
      <w:start w:val="4"/>
      <w:numFmt w:val="decimal"/>
      <w:lvlText w:val="%1."/>
      <w:lvlJc w:val="left"/>
      <w:pPr>
        <w:ind w:left="540" w:hanging="540"/>
      </w:pPr>
      <w:rPr>
        <w:rFonts w:hint="default"/>
      </w:rPr>
    </w:lvl>
    <w:lvl w:ilvl="1">
      <w:start w:val="1"/>
      <w:numFmt w:val="decimal"/>
      <w:lvlText w:val="4.%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B20DFD"/>
    <w:multiLevelType w:val="hybridMultilevel"/>
    <w:tmpl w:val="54AE1ED2"/>
    <w:lvl w:ilvl="0" w:tplc="F620CD3E">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
    <w:nsid w:val="191E390A"/>
    <w:multiLevelType w:val="multilevel"/>
    <w:tmpl w:val="D5688598"/>
    <w:lvl w:ilvl="0">
      <w:start w:val="6"/>
      <w:numFmt w:val="decimal"/>
      <w:lvlText w:val="%1"/>
      <w:lvlJc w:val="left"/>
      <w:pPr>
        <w:ind w:left="375" w:hanging="375"/>
      </w:pPr>
      <w:rPr>
        <w:rFonts w:hint="default"/>
      </w:rPr>
    </w:lvl>
    <w:lvl w:ilvl="1">
      <w:start w:val="1"/>
      <w:numFmt w:val="decimal"/>
      <w:lvlText w:val="5.%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3658EA"/>
    <w:multiLevelType w:val="multilevel"/>
    <w:tmpl w:val="936AEC86"/>
    <w:lvl w:ilvl="0">
      <w:start w:val="5"/>
      <w:numFmt w:val="decimal"/>
      <w:lvlText w:val="%1"/>
      <w:lvlJc w:val="left"/>
      <w:pPr>
        <w:ind w:left="420" w:hanging="420"/>
      </w:pPr>
      <w:rPr>
        <w:rFonts w:hint="default"/>
      </w:rPr>
    </w:lvl>
    <w:lvl w:ilvl="1">
      <w:start w:val="10"/>
      <w:numFmt w:val="decimal"/>
      <w:lvlText w:val="%1.%2"/>
      <w:lvlJc w:val="left"/>
      <w:pPr>
        <w:ind w:left="966" w:hanging="42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5">
    <w:nsid w:val="445E0BCA"/>
    <w:multiLevelType w:val="multilevel"/>
    <w:tmpl w:val="35C4E67A"/>
    <w:lvl w:ilvl="0">
      <w:start w:val="8"/>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C911FAD"/>
    <w:multiLevelType w:val="hybridMultilevel"/>
    <w:tmpl w:val="83B41CE0"/>
    <w:lvl w:ilvl="0" w:tplc="85A82612">
      <w:start w:val="1"/>
      <w:numFmt w:val="bullet"/>
      <w:pStyle w:val="a"/>
      <w:lvlText w:val=""/>
      <w:lvlJc w:val="left"/>
      <w:pPr>
        <w:ind w:left="1212" w:hanging="360"/>
      </w:pPr>
      <w:rPr>
        <w:rFonts w:ascii="Symbol" w:hAnsi="Symbol" w:cs="Symbol" w:hint="default"/>
      </w:rPr>
    </w:lvl>
    <w:lvl w:ilvl="1" w:tplc="DE1EA2A8">
      <w:start w:val="1"/>
      <w:numFmt w:val="bullet"/>
      <w:lvlText w:val="o"/>
      <w:lvlJc w:val="left"/>
      <w:pPr>
        <w:ind w:left="2160" w:hanging="360"/>
      </w:pPr>
      <w:rPr>
        <w:rFonts w:ascii="Courier New" w:hAnsi="Courier New" w:cs="Courier New" w:hint="default"/>
      </w:rPr>
    </w:lvl>
    <w:lvl w:ilvl="2" w:tplc="7A3CE86A">
      <w:start w:val="1"/>
      <w:numFmt w:val="bullet"/>
      <w:lvlText w:val=""/>
      <w:lvlJc w:val="left"/>
      <w:pPr>
        <w:ind w:left="2880" w:hanging="360"/>
      </w:pPr>
      <w:rPr>
        <w:rFonts w:ascii="Wingdings" w:hAnsi="Wingdings" w:cs="Wingdings" w:hint="default"/>
      </w:rPr>
    </w:lvl>
    <w:lvl w:ilvl="3" w:tplc="CB087802">
      <w:start w:val="1"/>
      <w:numFmt w:val="bullet"/>
      <w:lvlText w:val=""/>
      <w:lvlJc w:val="left"/>
      <w:pPr>
        <w:ind w:left="3600" w:hanging="360"/>
      </w:pPr>
      <w:rPr>
        <w:rFonts w:ascii="Symbol" w:hAnsi="Symbol" w:cs="Symbol" w:hint="default"/>
      </w:rPr>
    </w:lvl>
    <w:lvl w:ilvl="4" w:tplc="6BC84EF0">
      <w:start w:val="1"/>
      <w:numFmt w:val="bullet"/>
      <w:lvlText w:val="o"/>
      <w:lvlJc w:val="left"/>
      <w:pPr>
        <w:ind w:left="4320" w:hanging="360"/>
      </w:pPr>
      <w:rPr>
        <w:rFonts w:ascii="Courier New" w:hAnsi="Courier New" w:cs="Courier New" w:hint="default"/>
      </w:rPr>
    </w:lvl>
    <w:lvl w:ilvl="5" w:tplc="E3CCAF6E">
      <w:start w:val="1"/>
      <w:numFmt w:val="bullet"/>
      <w:lvlText w:val=""/>
      <w:lvlJc w:val="left"/>
      <w:pPr>
        <w:ind w:left="5040" w:hanging="360"/>
      </w:pPr>
      <w:rPr>
        <w:rFonts w:ascii="Wingdings" w:hAnsi="Wingdings" w:cs="Wingdings" w:hint="default"/>
      </w:rPr>
    </w:lvl>
    <w:lvl w:ilvl="6" w:tplc="B79C8BB8">
      <w:start w:val="1"/>
      <w:numFmt w:val="bullet"/>
      <w:lvlText w:val=""/>
      <w:lvlJc w:val="left"/>
      <w:pPr>
        <w:ind w:left="5760" w:hanging="360"/>
      </w:pPr>
      <w:rPr>
        <w:rFonts w:ascii="Symbol" w:hAnsi="Symbol" w:cs="Symbol" w:hint="default"/>
      </w:rPr>
    </w:lvl>
    <w:lvl w:ilvl="7" w:tplc="742679CC">
      <w:start w:val="1"/>
      <w:numFmt w:val="bullet"/>
      <w:lvlText w:val="o"/>
      <w:lvlJc w:val="left"/>
      <w:pPr>
        <w:ind w:left="6480" w:hanging="360"/>
      </w:pPr>
      <w:rPr>
        <w:rFonts w:ascii="Courier New" w:hAnsi="Courier New" w:cs="Courier New" w:hint="default"/>
      </w:rPr>
    </w:lvl>
    <w:lvl w:ilvl="8" w:tplc="2D28D054">
      <w:start w:val="1"/>
      <w:numFmt w:val="bullet"/>
      <w:lvlText w:val=""/>
      <w:lvlJc w:val="left"/>
      <w:pPr>
        <w:ind w:left="7200" w:hanging="360"/>
      </w:pPr>
      <w:rPr>
        <w:rFonts w:ascii="Wingdings" w:hAnsi="Wingdings" w:cs="Wingdings" w:hint="default"/>
      </w:rPr>
    </w:lvl>
  </w:abstractNum>
  <w:abstractNum w:abstractNumId="7">
    <w:nsid w:val="58B60885"/>
    <w:multiLevelType w:val="hybridMultilevel"/>
    <w:tmpl w:val="33A6C5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1BE5975"/>
    <w:multiLevelType w:val="multilevel"/>
    <w:tmpl w:val="A1EC4BE6"/>
    <w:lvl w:ilvl="0">
      <w:start w:val="1"/>
      <w:numFmt w:val="decimal"/>
      <w:pStyle w:val="1"/>
      <w:suff w:val="space"/>
      <w:lvlText w:val="%1"/>
      <w:lvlJc w:val="left"/>
      <w:rPr>
        <w:rFonts w:ascii="Times New Roman" w:hAnsi="Times New Roman" w:cs="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9">
    <w:nsid w:val="72C95ECB"/>
    <w:multiLevelType w:val="multilevel"/>
    <w:tmpl w:val="AD94A1F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bullet"/>
      <w:pStyle w:val="a0"/>
      <w:lvlText w:val=""/>
      <w:lvlJc w:val="left"/>
      <w:pPr>
        <w:ind w:left="1214" w:hanging="504"/>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
  </w:num>
  <w:num w:numId="5">
    <w:abstractNumId w:val="3"/>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2F5"/>
    <w:rsid w:val="00001420"/>
    <w:rsid w:val="0001155B"/>
    <w:rsid w:val="00023573"/>
    <w:rsid w:val="00046BEB"/>
    <w:rsid w:val="00050F58"/>
    <w:rsid w:val="00053AC5"/>
    <w:rsid w:val="00060AA8"/>
    <w:rsid w:val="00066151"/>
    <w:rsid w:val="00075755"/>
    <w:rsid w:val="00081168"/>
    <w:rsid w:val="00082D29"/>
    <w:rsid w:val="00084D81"/>
    <w:rsid w:val="00086E05"/>
    <w:rsid w:val="00090124"/>
    <w:rsid w:val="000A1F10"/>
    <w:rsid w:val="000A3EDD"/>
    <w:rsid w:val="000D5187"/>
    <w:rsid w:val="000E2E0B"/>
    <w:rsid w:val="000E6A7D"/>
    <w:rsid w:val="000F023B"/>
    <w:rsid w:val="00101438"/>
    <w:rsid w:val="001103AA"/>
    <w:rsid w:val="00114BEC"/>
    <w:rsid w:val="00115BC3"/>
    <w:rsid w:val="00121B9A"/>
    <w:rsid w:val="001655E9"/>
    <w:rsid w:val="00175E0A"/>
    <w:rsid w:val="00176EAB"/>
    <w:rsid w:val="0018741B"/>
    <w:rsid w:val="00187F37"/>
    <w:rsid w:val="001A0B4C"/>
    <w:rsid w:val="001A5635"/>
    <w:rsid w:val="001A7EED"/>
    <w:rsid w:val="001C02EC"/>
    <w:rsid w:val="001C1718"/>
    <w:rsid w:val="001C58B0"/>
    <w:rsid w:val="001D7111"/>
    <w:rsid w:val="001F1D1E"/>
    <w:rsid w:val="001F229E"/>
    <w:rsid w:val="001F5AFC"/>
    <w:rsid w:val="00202C6A"/>
    <w:rsid w:val="002101F4"/>
    <w:rsid w:val="002141DC"/>
    <w:rsid w:val="00237DFB"/>
    <w:rsid w:val="00240151"/>
    <w:rsid w:val="002473E7"/>
    <w:rsid w:val="00260CC2"/>
    <w:rsid w:val="00261658"/>
    <w:rsid w:val="00264FC2"/>
    <w:rsid w:val="002819DD"/>
    <w:rsid w:val="002A0869"/>
    <w:rsid w:val="002B6B3B"/>
    <w:rsid w:val="002C4A8F"/>
    <w:rsid w:val="002E55B4"/>
    <w:rsid w:val="002E7375"/>
    <w:rsid w:val="002F2D53"/>
    <w:rsid w:val="003009B7"/>
    <w:rsid w:val="003140CE"/>
    <w:rsid w:val="00317B4D"/>
    <w:rsid w:val="00342C04"/>
    <w:rsid w:val="00344E5D"/>
    <w:rsid w:val="00370D0C"/>
    <w:rsid w:val="00373C4C"/>
    <w:rsid w:val="0037605A"/>
    <w:rsid w:val="0038039F"/>
    <w:rsid w:val="00381172"/>
    <w:rsid w:val="00381300"/>
    <w:rsid w:val="003B4A99"/>
    <w:rsid w:val="003B4CCA"/>
    <w:rsid w:val="003C584B"/>
    <w:rsid w:val="003C74A3"/>
    <w:rsid w:val="003D1091"/>
    <w:rsid w:val="003D26FF"/>
    <w:rsid w:val="003D52F5"/>
    <w:rsid w:val="003F5904"/>
    <w:rsid w:val="00411EEF"/>
    <w:rsid w:val="0042089E"/>
    <w:rsid w:val="00426944"/>
    <w:rsid w:val="00433DB5"/>
    <w:rsid w:val="00434209"/>
    <w:rsid w:val="0045108F"/>
    <w:rsid w:val="00462527"/>
    <w:rsid w:val="00476AE0"/>
    <w:rsid w:val="004806BE"/>
    <w:rsid w:val="00490425"/>
    <w:rsid w:val="004A21A9"/>
    <w:rsid w:val="004A5107"/>
    <w:rsid w:val="004A6AEF"/>
    <w:rsid w:val="004C3638"/>
    <w:rsid w:val="004D5920"/>
    <w:rsid w:val="00507839"/>
    <w:rsid w:val="00510C71"/>
    <w:rsid w:val="00512BB0"/>
    <w:rsid w:val="0052291D"/>
    <w:rsid w:val="00525A98"/>
    <w:rsid w:val="00533152"/>
    <w:rsid w:val="00541AFF"/>
    <w:rsid w:val="00541F37"/>
    <w:rsid w:val="00584309"/>
    <w:rsid w:val="00585150"/>
    <w:rsid w:val="005862CD"/>
    <w:rsid w:val="00587A02"/>
    <w:rsid w:val="00590C20"/>
    <w:rsid w:val="005A2064"/>
    <w:rsid w:val="005A22E0"/>
    <w:rsid w:val="005B51DC"/>
    <w:rsid w:val="005F0970"/>
    <w:rsid w:val="005F21ED"/>
    <w:rsid w:val="005F2744"/>
    <w:rsid w:val="00611AA9"/>
    <w:rsid w:val="00651CA4"/>
    <w:rsid w:val="00660A18"/>
    <w:rsid w:val="0066321A"/>
    <w:rsid w:val="006727BB"/>
    <w:rsid w:val="006740AC"/>
    <w:rsid w:val="0067504E"/>
    <w:rsid w:val="00677398"/>
    <w:rsid w:val="00677A97"/>
    <w:rsid w:val="00681077"/>
    <w:rsid w:val="00697331"/>
    <w:rsid w:val="006B0A6C"/>
    <w:rsid w:val="006B1612"/>
    <w:rsid w:val="006F4979"/>
    <w:rsid w:val="00700E44"/>
    <w:rsid w:val="0070183E"/>
    <w:rsid w:val="00710CBF"/>
    <w:rsid w:val="00710FF9"/>
    <w:rsid w:val="0071366A"/>
    <w:rsid w:val="0072309A"/>
    <w:rsid w:val="00734A5E"/>
    <w:rsid w:val="00736019"/>
    <w:rsid w:val="007704BA"/>
    <w:rsid w:val="007704E1"/>
    <w:rsid w:val="0077551B"/>
    <w:rsid w:val="00780F77"/>
    <w:rsid w:val="00780FA0"/>
    <w:rsid w:val="00784401"/>
    <w:rsid w:val="00784BAC"/>
    <w:rsid w:val="0078779F"/>
    <w:rsid w:val="007A3060"/>
    <w:rsid w:val="007C427E"/>
    <w:rsid w:val="007C45A2"/>
    <w:rsid w:val="007D0741"/>
    <w:rsid w:val="007D75D5"/>
    <w:rsid w:val="007F25A6"/>
    <w:rsid w:val="00801EED"/>
    <w:rsid w:val="0081290B"/>
    <w:rsid w:val="00831D55"/>
    <w:rsid w:val="008563E9"/>
    <w:rsid w:val="00874D0D"/>
    <w:rsid w:val="008918F4"/>
    <w:rsid w:val="008946C8"/>
    <w:rsid w:val="008A787E"/>
    <w:rsid w:val="008B0E23"/>
    <w:rsid w:val="008B5284"/>
    <w:rsid w:val="008B6314"/>
    <w:rsid w:val="008C08D2"/>
    <w:rsid w:val="008C6AA1"/>
    <w:rsid w:val="008E3BE8"/>
    <w:rsid w:val="008E7A4C"/>
    <w:rsid w:val="008F01CC"/>
    <w:rsid w:val="008F3637"/>
    <w:rsid w:val="008F5A90"/>
    <w:rsid w:val="0090072F"/>
    <w:rsid w:val="0092206C"/>
    <w:rsid w:val="00925B59"/>
    <w:rsid w:val="00932CFA"/>
    <w:rsid w:val="00941C4C"/>
    <w:rsid w:val="00950ABE"/>
    <w:rsid w:val="00952958"/>
    <w:rsid w:val="009754A8"/>
    <w:rsid w:val="0098203E"/>
    <w:rsid w:val="00995C0A"/>
    <w:rsid w:val="009B3529"/>
    <w:rsid w:val="009B4EF0"/>
    <w:rsid w:val="009C0178"/>
    <w:rsid w:val="009C2FE6"/>
    <w:rsid w:val="009D2B61"/>
    <w:rsid w:val="009D31DF"/>
    <w:rsid w:val="009E1332"/>
    <w:rsid w:val="009E2160"/>
    <w:rsid w:val="009E601E"/>
    <w:rsid w:val="00A032CA"/>
    <w:rsid w:val="00A063C8"/>
    <w:rsid w:val="00A06EA0"/>
    <w:rsid w:val="00A11EFA"/>
    <w:rsid w:val="00A57C83"/>
    <w:rsid w:val="00A602D6"/>
    <w:rsid w:val="00A6204A"/>
    <w:rsid w:val="00A75BB6"/>
    <w:rsid w:val="00A84885"/>
    <w:rsid w:val="00AB5AE0"/>
    <w:rsid w:val="00AB648E"/>
    <w:rsid w:val="00AD3BF0"/>
    <w:rsid w:val="00AF0194"/>
    <w:rsid w:val="00B1294B"/>
    <w:rsid w:val="00B24E50"/>
    <w:rsid w:val="00B45E06"/>
    <w:rsid w:val="00B54A45"/>
    <w:rsid w:val="00B732F1"/>
    <w:rsid w:val="00B759D1"/>
    <w:rsid w:val="00B84551"/>
    <w:rsid w:val="00B84C71"/>
    <w:rsid w:val="00B9710C"/>
    <w:rsid w:val="00BB0699"/>
    <w:rsid w:val="00BB192E"/>
    <w:rsid w:val="00BB3615"/>
    <w:rsid w:val="00BB4725"/>
    <w:rsid w:val="00BE4E4C"/>
    <w:rsid w:val="00BF3D67"/>
    <w:rsid w:val="00C35C06"/>
    <w:rsid w:val="00C40F69"/>
    <w:rsid w:val="00C46899"/>
    <w:rsid w:val="00C5197B"/>
    <w:rsid w:val="00C64995"/>
    <w:rsid w:val="00C865E7"/>
    <w:rsid w:val="00C87FF0"/>
    <w:rsid w:val="00C93C1C"/>
    <w:rsid w:val="00CA30FD"/>
    <w:rsid w:val="00CD11FE"/>
    <w:rsid w:val="00CE0285"/>
    <w:rsid w:val="00CE5ED5"/>
    <w:rsid w:val="00D068CA"/>
    <w:rsid w:val="00D077E4"/>
    <w:rsid w:val="00D120D8"/>
    <w:rsid w:val="00D210C3"/>
    <w:rsid w:val="00D231A0"/>
    <w:rsid w:val="00D26295"/>
    <w:rsid w:val="00D659F5"/>
    <w:rsid w:val="00D707FE"/>
    <w:rsid w:val="00D952D2"/>
    <w:rsid w:val="00DB0D5B"/>
    <w:rsid w:val="00DC51C3"/>
    <w:rsid w:val="00DF3ED1"/>
    <w:rsid w:val="00E25CD4"/>
    <w:rsid w:val="00E26D60"/>
    <w:rsid w:val="00E33C9A"/>
    <w:rsid w:val="00E352F8"/>
    <w:rsid w:val="00E3718D"/>
    <w:rsid w:val="00E5555F"/>
    <w:rsid w:val="00E573D5"/>
    <w:rsid w:val="00E64752"/>
    <w:rsid w:val="00E77B1B"/>
    <w:rsid w:val="00E9274E"/>
    <w:rsid w:val="00EB66AA"/>
    <w:rsid w:val="00EC30A7"/>
    <w:rsid w:val="00EC69F7"/>
    <w:rsid w:val="00ED7394"/>
    <w:rsid w:val="00EE20A4"/>
    <w:rsid w:val="00EF0D8E"/>
    <w:rsid w:val="00EF6FE2"/>
    <w:rsid w:val="00F0121C"/>
    <w:rsid w:val="00F01432"/>
    <w:rsid w:val="00F040BC"/>
    <w:rsid w:val="00F25E8F"/>
    <w:rsid w:val="00F34E7C"/>
    <w:rsid w:val="00F37C35"/>
    <w:rsid w:val="00F55CE5"/>
    <w:rsid w:val="00F67A66"/>
    <w:rsid w:val="00F846DC"/>
    <w:rsid w:val="00FA199C"/>
    <w:rsid w:val="00FA2455"/>
    <w:rsid w:val="00FA7EA7"/>
    <w:rsid w:val="00FB2FDC"/>
    <w:rsid w:val="00FC64CE"/>
    <w:rsid w:val="00FD1EA6"/>
    <w:rsid w:val="00FD4708"/>
    <w:rsid w:val="00FD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52F5"/>
    <w:pPr>
      <w:widowControl w:val="0"/>
      <w:ind w:firstLine="720"/>
      <w:jc w:val="both"/>
    </w:pPr>
    <w:rPr>
      <w:rFonts w:ascii="Times New Roman" w:eastAsia="Times New Roman" w:hAnsi="Times New Roman"/>
    </w:rPr>
  </w:style>
  <w:style w:type="paragraph" w:styleId="1">
    <w:name w:val="heading 1"/>
    <w:basedOn w:val="a1"/>
    <w:next w:val="a1"/>
    <w:link w:val="10"/>
    <w:uiPriority w:val="99"/>
    <w:qFormat/>
    <w:rsid w:val="001C1718"/>
    <w:pPr>
      <w:keepNext/>
      <w:numPr>
        <w:numId w:val="1"/>
      </w:numPr>
      <w:ind w:firstLine="851"/>
      <w:outlineLvl w:val="0"/>
    </w:pPr>
    <w:rPr>
      <w:rFonts w:ascii="Arial" w:eastAsia="Calibri" w:hAnsi="Arial" w:cs="Arial"/>
      <w:noProof/>
    </w:rPr>
  </w:style>
  <w:style w:type="paragraph" w:styleId="3">
    <w:name w:val="heading 3"/>
    <w:basedOn w:val="a1"/>
    <w:next w:val="a1"/>
    <w:link w:val="30"/>
    <w:uiPriority w:val="99"/>
    <w:qFormat/>
    <w:locked/>
    <w:rsid w:val="00D077E4"/>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C1718"/>
    <w:rPr>
      <w:rFonts w:ascii="Arial" w:hAnsi="Arial" w:cs="Arial"/>
      <w:noProof/>
      <w:lang w:val="ru-RU" w:eastAsia="ru-RU"/>
    </w:rPr>
  </w:style>
  <w:style w:type="character" w:customStyle="1" w:styleId="30">
    <w:name w:val="Заголовок 3 Знак"/>
    <w:link w:val="3"/>
    <w:uiPriority w:val="9"/>
    <w:semiHidden/>
    <w:rsid w:val="00B82152"/>
    <w:rPr>
      <w:rFonts w:ascii="Cambria" w:eastAsia="Times New Roman" w:hAnsi="Cambria" w:cs="Times New Roman"/>
      <w:b/>
      <w:bCs/>
      <w:sz w:val="26"/>
      <w:szCs w:val="26"/>
    </w:rPr>
  </w:style>
  <w:style w:type="paragraph" w:customStyle="1" w:styleId="Confirmation">
    <w:name w:val="Confirmation"/>
    <w:uiPriority w:val="99"/>
    <w:rsid w:val="003D52F5"/>
    <w:pPr>
      <w:keepNext/>
      <w:spacing w:before="120" w:after="120"/>
      <w:jc w:val="center"/>
    </w:pPr>
    <w:rPr>
      <w:rFonts w:ascii="Times New Roman" w:eastAsia="Times New Roman" w:hAnsi="Times New Roman"/>
      <w:b/>
      <w:bCs/>
      <w:caps/>
      <w:sz w:val="24"/>
      <w:szCs w:val="24"/>
      <w:lang w:eastAsia="en-US"/>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1"/>
    <w:link w:val="Confirmationtext"/>
    <w:uiPriority w:val="99"/>
    <w:rsid w:val="003D52F5"/>
    <w:pPr>
      <w:keepNext/>
      <w:keepLines/>
      <w:spacing w:after="120" w:line="288" w:lineRule="auto"/>
      <w:jc w:val="center"/>
      <w:outlineLvl w:val="3"/>
    </w:pPr>
    <w:rPr>
      <w:rFonts w:ascii="Calibri" w:eastAsia="Calibri" w:hAnsi="Calibri" w:cs="Calibri"/>
      <w:sz w:val="24"/>
      <w:szCs w:val="24"/>
    </w:rPr>
  </w:style>
  <w:style w:type="character" w:customStyle="1" w:styleId="apple-style-span">
    <w:name w:val="apple-style-span"/>
    <w:uiPriority w:val="99"/>
    <w:rsid w:val="003D52F5"/>
  </w:style>
  <w:style w:type="paragraph" w:customStyle="1" w:styleId="Tabletext">
    <w:name w:val="Table text"/>
    <w:basedOn w:val="a1"/>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1">
    <w:name w:val="Основной текст1"/>
    <w:basedOn w:val="a1"/>
    <w:uiPriority w:val="99"/>
    <w:rsid w:val="001C1718"/>
    <w:pPr>
      <w:widowControl/>
      <w:spacing w:line="360" w:lineRule="auto"/>
    </w:pPr>
    <w:rPr>
      <w:sz w:val="28"/>
      <w:szCs w:val="28"/>
    </w:rPr>
  </w:style>
  <w:style w:type="paragraph" w:customStyle="1" w:styleId="Headingcenter">
    <w:name w:val="Heading_center"/>
    <w:autoRedefine/>
    <w:uiPriority w:val="99"/>
    <w:rsid w:val="001C1718"/>
    <w:pPr>
      <w:pageBreakBefore/>
      <w:spacing w:before="240" w:after="120"/>
      <w:jc w:val="center"/>
      <w:outlineLvl w:val="0"/>
    </w:pPr>
    <w:rPr>
      <w:rFonts w:ascii="Times New Roman" w:eastAsia="Times New Roman" w:hAnsi="Times New Roman"/>
      <w:b/>
      <w:bCs/>
      <w:caps/>
      <w:kern w:val="32"/>
      <w:sz w:val="32"/>
      <w:szCs w:val="32"/>
    </w:rPr>
  </w:style>
  <w:style w:type="paragraph" w:styleId="a5">
    <w:name w:val="List Paragraph"/>
    <w:basedOn w:val="a1"/>
    <w:uiPriority w:val="99"/>
    <w:qFormat/>
    <w:rsid w:val="0098203E"/>
    <w:pPr>
      <w:widowControl/>
      <w:ind w:left="720" w:firstLine="709"/>
    </w:pPr>
    <w:rPr>
      <w:sz w:val="28"/>
      <w:szCs w:val="28"/>
      <w:lang w:eastAsia="en-US"/>
    </w:rPr>
  </w:style>
  <w:style w:type="paragraph" w:customStyle="1" w:styleId="a">
    <w:name w:val="ГС_Список_марк"/>
    <w:link w:val="a6"/>
    <w:uiPriority w:val="99"/>
    <w:rsid w:val="0098203E"/>
    <w:pPr>
      <w:numPr>
        <w:numId w:val="2"/>
      </w:numPr>
      <w:tabs>
        <w:tab w:val="left" w:pos="1134"/>
      </w:tabs>
      <w:suppressAutoHyphens/>
      <w:spacing w:after="120" w:line="312" w:lineRule="auto"/>
      <w:jc w:val="both"/>
    </w:pPr>
    <w:rPr>
      <w:rFonts w:ascii="Times New Roman" w:hAnsi="Times New Roman"/>
      <w:sz w:val="22"/>
      <w:szCs w:val="22"/>
    </w:rPr>
  </w:style>
  <w:style w:type="character" w:customStyle="1" w:styleId="a6">
    <w:name w:val="ГС_Список_марк Знак"/>
    <w:link w:val="a"/>
    <w:uiPriority w:val="99"/>
    <w:locked/>
    <w:rsid w:val="0098203E"/>
    <w:rPr>
      <w:sz w:val="22"/>
      <w:szCs w:val="22"/>
      <w:lang w:val="ru-RU" w:eastAsia="ru-RU"/>
    </w:rPr>
  </w:style>
  <w:style w:type="paragraph" w:styleId="a7">
    <w:name w:val="Body Text"/>
    <w:basedOn w:val="a1"/>
    <w:link w:val="a8"/>
    <w:uiPriority w:val="99"/>
    <w:rsid w:val="00F25E8F"/>
    <w:pPr>
      <w:spacing w:after="120"/>
    </w:pPr>
    <w:rPr>
      <w:rFonts w:eastAsia="Calibri"/>
    </w:rPr>
  </w:style>
  <w:style w:type="character" w:customStyle="1" w:styleId="a8">
    <w:name w:val="Основной текст Знак"/>
    <w:link w:val="a7"/>
    <w:uiPriority w:val="99"/>
    <w:locked/>
    <w:rsid w:val="00F25E8F"/>
    <w:rPr>
      <w:rFonts w:ascii="Times New Roman" w:hAnsi="Times New Roman" w:cs="Times New Roman"/>
      <w:sz w:val="20"/>
      <w:szCs w:val="20"/>
      <w:lang w:eastAsia="ru-RU"/>
    </w:rPr>
  </w:style>
  <w:style w:type="paragraph" w:customStyle="1" w:styleId="a0">
    <w:name w:val="Маркированный списко"/>
    <w:basedOn w:val="a1"/>
    <w:link w:val="a9"/>
    <w:uiPriority w:val="99"/>
    <w:rsid w:val="00F25E8F"/>
    <w:pPr>
      <w:keepLines/>
      <w:widowControl/>
      <w:numPr>
        <w:ilvl w:val="2"/>
        <w:numId w:val="3"/>
      </w:numPr>
      <w:tabs>
        <w:tab w:val="left" w:pos="567"/>
        <w:tab w:val="left" w:pos="1134"/>
      </w:tabs>
      <w:spacing w:after="120" w:line="288" w:lineRule="auto"/>
    </w:pPr>
    <w:rPr>
      <w:rFonts w:eastAsia="Calibri"/>
      <w:sz w:val="24"/>
      <w:szCs w:val="24"/>
    </w:rPr>
  </w:style>
  <w:style w:type="character" w:customStyle="1" w:styleId="a9">
    <w:name w:val="Маркированный списко Знак"/>
    <w:link w:val="a0"/>
    <w:uiPriority w:val="99"/>
    <w:locked/>
    <w:rsid w:val="00F25E8F"/>
    <w:rPr>
      <w:sz w:val="24"/>
      <w:szCs w:val="24"/>
      <w:lang w:val="ru-RU" w:eastAsia="ru-RU"/>
    </w:rPr>
  </w:style>
  <w:style w:type="character" w:customStyle="1" w:styleId="aa">
    <w:name w:val="Основной текст_"/>
    <w:link w:val="110"/>
    <w:uiPriority w:val="99"/>
    <w:locked/>
    <w:rsid w:val="00F25E8F"/>
    <w:rPr>
      <w:sz w:val="18"/>
      <w:szCs w:val="18"/>
      <w:shd w:val="clear" w:color="auto" w:fill="FFFFFF"/>
    </w:rPr>
  </w:style>
  <w:style w:type="paragraph" w:customStyle="1" w:styleId="110">
    <w:name w:val="Основной текст11"/>
    <w:basedOn w:val="a1"/>
    <w:link w:val="aa"/>
    <w:uiPriority w:val="99"/>
    <w:rsid w:val="00F25E8F"/>
    <w:pPr>
      <w:widowControl/>
      <w:shd w:val="clear" w:color="auto" w:fill="FFFFFF"/>
      <w:spacing w:after="240" w:line="240" w:lineRule="atLeast"/>
      <w:ind w:firstLine="0"/>
      <w:jc w:val="left"/>
    </w:pPr>
    <w:rPr>
      <w:rFonts w:ascii="Calibri" w:eastAsia="Calibri" w:hAnsi="Calibri" w:cs="Calibri"/>
      <w:sz w:val="18"/>
      <w:szCs w:val="18"/>
    </w:rPr>
  </w:style>
  <w:style w:type="character" w:customStyle="1" w:styleId="apple-converted-space">
    <w:name w:val="apple-converted-space"/>
    <w:basedOn w:val="a2"/>
    <w:uiPriority w:val="99"/>
    <w:rsid w:val="00F25E8F"/>
  </w:style>
  <w:style w:type="character" w:styleId="ab">
    <w:name w:val="annotation reference"/>
    <w:uiPriority w:val="99"/>
    <w:semiHidden/>
    <w:rsid w:val="00533152"/>
    <w:rPr>
      <w:sz w:val="16"/>
      <w:szCs w:val="16"/>
    </w:rPr>
  </w:style>
  <w:style w:type="paragraph" w:styleId="ac">
    <w:name w:val="annotation text"/>
    <w:basedOn w:val="a1"/>
    <w:link w:val="ad"/>
    <w:uiPriority w:val="99"/>
    <w:semiHidden/>
    <w:rsid w:val="00533152"/>
    <w:rPr>
      <w:rFonts w:eastAsia="Calibri"/>
    </w:rPr>
  </w:style>
  <w:style w:type="character" w:customStyle="1" w:styleId="ad">
    <w:name w:val="Текст примечания Знак"/>
    <w:link w:val="ac"/>
    <w:uiPriority w:val="99"/>
    <w:semiHidden/>
    <w:locked/>
    <w:rsid w:val="00533152"/>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533152"/>
    <w:rPr>
      <w:b/>
      <w:bCs/>
    </w:rPr>
  </w:style>
  <w:style w:type="character" w:customStyle="1" w:styleId="af">
    <w:name w:val="Тема примечания Знак"/>
    <w:link w:val="ae"/>
    <w:uiPriority w:val="99"/>
    <w:semiHidden/>
    <w:locked/>
    <w:rsid w:val="00533152"/>
    <w:rPr>
      <w:rFonts w:ascii="Times New Roman" w:hAnsi="Times New Roman" w:cs="Times New Roman"/>
      <w:b/>
      <w:bCs/>
      <w:sz w:val="20"/>
      <w:szCs w:val="20"/>
      <w:lang w:eastAsia="ru-RU"/>
    </w:rPr>
  </w:style>
  <w:style w:type="paragraph" w:styleId="af0">
    <w:name w:val="Balloon Text"/>
    <w:basedOn w:val="a1"/>
    <w:link w:val="af1"/>
    <w:uiPriority w:val="99"/>
    <w:semiHidden/>
    <w:rsid w:val="00533152"/>
    <w:rPr>
      <w:rFonts w:ascii="Tahoma" w:eastAsia="Calibri" w:hAnsi="Tahoma" w:cs="Tahoma"/>
      <w:sz w:val="16"/>
      <w:szCs w:val="16"/>
    </w:rPr>
  </w:style>
  <w:style w:type="character" w:customStyle="1" w:styleId="af1">
    <w:name w:val="Текст выноски Знак"/>
    <w:link w:val="af0"/>
    <w:uiPriority w:val="99"/>
    <w:semiHidden/>
    <w:locked/>
    <w:rsid w:val="00533152"/>
    <w:rPr>
      <w:rFonts w:ascii="Tahoma" w:hAnsi="Tahoma" w:cs="Tahoma"/>
      <w:sz w:val="16"/>
      <w:szCs w:val="16"/>
      <w:lang w:eastAsia="ru-RU"/>
    </w:rPr>
  </w:style>
  <w:style w:type="paragraph" w:customStyle="1" w:styleId="MainTXT">
    <w:name w:val="MainTXT"/>
    <w:basedOn w:val="a1"/>
    <w:uiPriority w:val="99"/>
    <w:rsid w:val="00187F37"/>
    <w:pPr>
      <w:widowControl/>
      <w:spacing w:line="360" w:lineRule="auto"/>
      <w:ind w:left="142" w:firstLine="0"/>
      <w:jc w:val="left"/>
    </w:pPr>
    <w:rPr>
      <w:rFonts w:ascii="Arial" w:hAnsi="Arial" w:cs="Arial"/>
      <w:sz w:val="24"/>
      <w:szCs w:val="24"/>
      <w:lang w:val="en-US"/>
    </w:rPr>
  </w:style>
  <w:style w:type="paragraph" w:styleId="af2">
    <w:name w:val="header"/>
    <w:basedOn w:val="a1"/>
    <w:link w:val="af3"/>
    <w:uiPriority w:val="99"/>
    <w:rsid w:val="00677398"/>
    <w:pPr>
      <w:tabs>
        <w:tab w:val="center" w:pos="4677"/>
        <w:tab w:val="right" w:pos="9355"/>
      </w:tabs>
    </w:pPr>
    <w:rPr>
      <w:rFonts w:eastAsia="Calibri"/>
    </w:rPr>
  </w:style>
  <w:style w:type="character" w:customStyle="1" w:styleId="af3">
    <w:name w:val="Верхний колонтитул Знак"/>
    <w:link w:val="af2"/>
    <w:uiPriority w:val="99"/>
    <w:locked/>
    <w:rsid w:val="00677398"/>
    <w:rPr>
      <w:rFonts w:ascii="Times New Roman" w:hAnsi="Times New Roman" w:cs="Times New Roman"/>
      <w:sz w:val="20"/>
      <w:szCs w:val="20"/>
      <w:lang w:eastAsia="ru-RU"/>
    </w:rPr>
  </w:style>
  <w:style w:type="paragraph" w:styleId="af4">
    <w:name w:val="footer"/>
    <w:basedOn w:val="a1"/>
    <w:link w:val="af5"/>
    <w:uiPriority w:val="99"/>
    <w:rsid w:val="00677398"/>
    <w:pPr>
      <w:tabs>
        <w:tab w:val="center" w:pos="4677"/>
        <w:tab w:val="right" w:pos="9355"/>
      </w:tabs>
    </w:pPr>
    <w:rPr>
      <w:rFonts w:eastAsia="Calibri"/>
    </w:rPr>
  </w:style>
  <w:style w:type="character" w:customStyle="1" w:styleId="af5">
    <w:name w:val="Нижний колонтитул Знак"/>
    <w:link w:val="af4"/>
    <w:uiPriority w:val="99"/>
    <w:locked/>
    <w:rsid w:val="00677398"/>
    <w:rPr>
      <w:rFonts w:ascii="Times New Roman" w:hAnsi="Times New Roman" w:cs="Times New Roman"/>
      <w:sz w:val="20"/>
      <w:szCs w:val="20"/>
      <w:lang w:eastAsia="ru-RU"/>
    </w:rPr>
  </w:style>
  <w:style w:type="paragraph" w:customStyle="1" w:styleId="af6">
    <w:name w:val="ГС_Основной_текст"/>
    <w:uiPriority w:val="99"/>
    <w:rsid w:val="009B4EF0"/>
    <w:pPr>
      <w:tabs>
        <w:tab w:val="left" w:pos="720"/>
      </w:tabs>
      <w:suppressAutoHyphens/>
      <w:spacing w:after="120" w:line="312" w:lineRule="auto"/>
      <w:ind w:left="-10" w:firstLine="720"/>
      <w:jc w:val="both"/>
    </w:pPr>
    <w:rPr>
      <w:rFonts w:ascii="Times New Roman" w:eastAsia="Times New Roman" w:hAnsi="Times New Roman"/>
      <w:sz w:val="24"/>
      <w:szCs w:val="24"/>
    </w:rPr>
  </w:style>
  <w:style w:type="character" w:styleId="af7">
    <w:name w:val="Hyperlink"/>
    <w:uiPriority w:val="99"/>
    <w:semiHidden/>
    <w:rsid w:val="001F5AFC"/>
    <w:rPr>
      <w:color w:val="0000FF"/>
      <w:u w:val="single"/>
    </w:rPr>
  </w:style>
  <w:style w:type="character" w:styleId="af8">
    <w:name w:val="page number"/>
    <w:basedOn w:val="a2"/>
    <w:uiPriority w:val="99"/>
    <w:rsid w:val="0067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1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BA80-4F76-4A16-B18B-8E332813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4394</Words>
  <Characters>25049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ИТ Энигма Уфа</Company>
  <LinksUpToDate>false</LinksUpToDate>
  <CharactersWithSpaces>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Губайдуллин</dc:creator>
  <cp:keywords/>
  <dc:description/>
  <cp:lastModifiedBy>Юрист</cp:lastModifiedBy>
  <cp:revision>30</cp:revision>
  <cp:lastPrinted>2020-10-07T07:21:00Z</cp:lastPrinted>
  <dcterms:created xsi:type="dcterms:W3CDTF">2015-08-11T04:39:00Z</dcterms:created>
  <dcterms:modified xsi:type="dcterms:W3CDTF">2023-05-16T07:54:00Z</dcterms:modified>
</cp:coreProperties>
</file>